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198" w:rsidRDefault="00FB7609" w:rsidP="007B669E">
      <w:pPr>
        <w:pStyle w:val="Ttulo"/>
        <w:tabs>
          <w:tab w:val="left" w:pos="4253"/>
        </w:tabs>
        <w:rPr>
          <w:sz w:val="32"/>
          <w:lang w:val="es-MX"/>
        </w:rPr>
      </w:pPr>
      <w:r w:rsidRPr="0035406A">
        <w:rPr>
          <w:sz w:val="32"/>
          <w:lang w:val="es-MX"/>
        </w:rPr>
        <w:t xml:space="preserve">VERSIÓN ESTENOGRÁFICA </w:t>
      </w:r>
    </w:p>
    <w:p w:rsidR="00911198" w:rsidRPr="00930C7E" w:rsidRDefault="00911198" w:rsidP="00911198">
      <w:pPr>
        <w:pStyle w:val="Ttulo"/>
        <w:tabs>
          <w:tab w:val="left" w:pos="4253"/>
        </w:tabs>
        <w:rPr>
          <w:lang w:val="es-MX"/>
        </w:rPr>
      </w:pPr>
      <w:r w:rsidRPr="00930C7E">
        <w:rPr>
          <w:lang w:val="es-MX"/>
        </w:rPr>
        <w:t>TRIGÉSIMA OCTAVA SESIÓN EXTRAORDINARIA</w:t>
      </w:r>
    </w:p>
    <w:p w:rsidR="00911198" w:rsidRPr="00930C7E" w:rsidRDefault="00911198" w:rsidP="00911198">
      <w:pPr>
        <w:pStyle w:val="Ttulo"/>
        <w:tabs>
          <w:tab w:val="left" w:pos="4253"/>
        </w:tabs>
        <w:rPr>
          <w:lang w:val="es-MX"/>
        </w:rPr>
      </w:pPr>
      <w:r w:rsidRPr="00930C7E">
        <w:rPr>
          <w:lang w:val="es-MX"/>
        </w:rPr>
        <w:t xml:space="preserve">1ª SESIÓN EXTRAORDINARIA DEL 2022 </w:t>
      </w:r>
    </w:p>
    <w:p w:rsidR="00911198" w:rsidRPr="00930C7E" w:rsidRDefault="00911198" w:rsidP="00911198">
      <w:pPr>
        <w:pStyle w:val="Ttulo"/>
        <w:tabs>
          <w:tab w:val="left" w:pos="4253"/>
        </w:tabs>
        <w:rPr>
          <w:lang w:val="es-MX"/>
        </w:rPr>
      </w:pPr>
      <w:r w:rsidRPr="00930C7E">
        <w:rPr>
          <w:lang w:val="es-MX"/>
        </w:rPr>
        <w:t>CELEBRADA DE MANERA VIRTUAL (PLATAFORMA ZOOM)</w:t>
      </w:r>
    </w:p>
    <w:p w:rsidR="00911198" w:rsidRPr="00930C7E" w:rsidRDefault="00911198" w:rsidP="00911198">
      <w:pPr>
        <w:widowControl w:val="0"/>
        <w:tabs>
          <w:tab w:val="left" w:pos="4253"/>
        </w:tabs>
        <w:autoSpaceDE w:val="0"/>
        <w:jc w:val="center"/>
        <w:rPr>
          <w:rFonts w:ascii="Arial" w:hAnsi="Arial" w:cs="Arial"/>
          <w:b/>
          <w:bCs/>
          <w:sz w:val="22"/>
          <w:szCs w:val="22"/>
          <w:lang w:val="es-MX"/>
        </w:rPr>
      </w:pPr>
      <w:r w:rsidRPr="00930C7E">
        <w:rPr>
          <w:rFonts w:ascii="Arial" w:hAnsi="Arial" w:cs="Arial"/>
          <w:b/>
          <w:bCs/>
          <w:sz w:val="22"/>
          <w:szCs w:val="22"/>
          <w:lang w:val="es-MX"/>
        </w:rPr>
        <w:t xml:space="preserve"> DEL H. CONSEJO DIRECTIVO DE LA UNIVERSIDAD TECNOLÓGICA</w:t>
      </w:r>
    </w:p>
    <w:p w:rsidR="00911198" w:rsidRPr="00930C7E" w:rsidRDefault="00911198" w:rsidP="00911198">
      <w:pPr>
        <w:widowControl w:val="0"/>
        <w:tabs>
          <w:tab w:val="left" w:pos="4253"/>
        </w:tabs>
        <w:autoSpaceDE w:val="0"/>
        <w:jc w:val="center"/>
        <w:rPr>
          <w:rFonts w:ascii="Arial" w:hAnsi="Arial" w:cs="Arial"/>
          <w:b/>
          <w:bCs/>
          <w:sz w:val="22"/>
          <w:szCs w:val="22"/>
          <w:lang w:val="es-MX"/>
        </w:rPr>
      </w:pPr>
      <w:r w:rsidRPr="00930C7E">
        <w:rPr>
          <w:rFonts w:ascii="Arial" w:hAnsi="Arial" w:cs="Arial"/>
          <w:b/>
          <w:bCs/>
          <w:sz w:val="22"/>
          <w:szCs w:val="22"/>
          <w:lang w:val="es-MX"/>
        </w:rPr>
        <w:t xml:space="preserve"> DE LA ZONA METROPOLITANA DE GUADALAJARA.</w:t>
      </w:r>
    </w:p>
    <w:p w:rsidR="00911198" w:rsidRPr="00930C7E" w:rsidRDefault="00911198" w:rsidP="00911198">
      <w:pPr>
        <w:widowControl w:val="0"/>
        <w:tabs>
          <w:tab w:val="left" w:pos="4253"/>
        </w:tabs>
        <w:autoSpaceDE w:val="0"/>
        <w:jc w:val="center"/>
        <w:rPr>
          <w:rFonts w:ascii="Arial" w:hAnsi="Arial" w:cs="Arial"/>
          <w:b/>
          <w:bCs/>
          <w:sz w:val="22"/>
          <w:szCs w:val="22"/>
          <w:lang w:val="es-MX"/>
        </w:rPr>
      </w:pPr>
      <w:r w:rsidRPr="00930C7E">
        <w:rPr>
          <w:rFonts w:ascii="Arial" w:hAnsi="Arial" w:cs="Arial"/>
          <w:b/>
          <w:bCs/>
          <w:sz w:val="22"/>
          <w:szCs w:val="22"/>
          <w:lang w:val="es-MX"/>
        </w:rPr>
        <w:t>ORGANISMO PÚBLICO DESCENTRALIZADO DEL GOBIERNO DEL ESTADO DE JALISCO</w:t>
      </w:r>
      <w:r w:rsidRPr="00930C7E">
        <w:rPr>
          <w:rFonts w:ascii="Arial" w:hAnsi="Arial" w:cs="Arial"/>
          <w:b/>
          <w:bCs/>
          <w:sz w:val="22"/>
          <w:szCs w:val="22"/>
          <w:lang w:val="es-MX"/>
        </w:rPr>
        <w:br/>
        <w:t>02 de marzo de 2022</w:t>
      </w:r>
    </w:p>
    <w:p w:rsidR="004233DC" w:rsidRPr="0035406A" w:rsidRDefault="004233DC" w:rsidP="00946558">
      <w:pPr>
        <w:widowControl w:val="0"/>
        <w:tabs>
          <w:tab w:val="left" w:pos="4253"/>
        </w:tabs>
        <w:autoSpaceDE w:val="0"/>
        <w:jc w:val="center"/>
        <w:rPr>
          <w:rFonts w:ascii="Arial" w:hAnsi="Arial" w:cs="Arial"/>
          <w:b/>
          <w:bCs/>
          <w:sz w:val="20"/>
          <w:szCs w:val="22"/>
          <w:lang w:val="es-MX"/>
        </w:rPr>
      </w:pPr>
    </w:p>
    <w:p w:rsidR="009D6326" w:rsidRPr="0035406A" w:rsidRDefault="00946558" w:rsidP="004233DC">
      <w:pPr>
        <w:widowControl w:val="0"/>
        <w:tabs>
          <w:tab w:val="left" w:pos="4253"/>
        </w:tabs>
        <w:autoSpaceDE w:val="0"/>
        <w:rPr>
          <w:rFonts w:ascii="Arial" w:hAnsi="Arial" w:cs="Arial"/>
          <w:bCs/>
          <w:sz w:val="22"/>
          <w:szCs w:val="22"/>
          <w:lang w:val="es-MX"/>
        </w:rPr>
      </w:pPr>
      <w:r w:rsidRPr="0035406A">
        <w:rPr>
          <w:rFonts w:ascii="Arial" w:hAnsi="Arial" w:cs="Arial"/>
          <w:b/>
          <w:bCs/>
          <w:sz w:val="20"/>
          <w:szCs w:val="22"/>
          <w:lang w:val="es-MX"/>
        </w:rPr>
        <w:br/>
      </w:r>
      <w:r w:rsidR="004233DC" w:rsidRPr="0035406A">
        <w:rPr>
          <w:rFonts w:ascii="Arial" w:hAnsi="Arial" w:cs="Arial"/>
          <w:b/>
          <w:bCs/>
          <w:sz w:val="22"/>
          <w:szCs w:val="22"/>
          <w:lang w:val="es-MX"/>
        </w:rPr>
        <w:t xml:space="preserve">FECHA: </w:t>
      </w:r>
      <w:r w:rsidR="004233DC" w:rsidRPr="00564B1B">
        <w:rPr>
          <w:rFonts w:ascii="Arial" w:hAnsi="Arial" w:cs="Arial"/>
          <w:bCs/>
          <w:sz w:val="22"/>
          <w:szCs w:val="22"/>
          <w:lang w:val="es-MX"/>
        </w:rPr>
        <w:t xml:space="preserve"> </w:t>
      </w:r>
      <w:r w:rsidR="00911198">
        <w:rPr>
          <w:rFonts w:ascii="Arial" w:hAnsi="Arial" w:cs="Arial"/>
          <w:bCs/>
          <w:sz w:val="22"/>
          <w:szCs w:val="22"/>
          <w:lang w:val="es-MX"/>
        </w:rPr>
        <w:t>0</w:t>
      </w:r>
      <w:r w:rsidR="006170D9">
        <w:rPr>
          <w:rFonts w:ascii="Arial" w:hAnsi="Arial" w:cs="Arial"/>
          <w:bCs/>
          <w:sz w:val="22"/>
          <w:szCs w:val="22"/>
          <w:lang w:val="es-MX"/>
        </w:rPr>
        <w:t>2</w:t>
      </w:r>
      <w:r w:rsidR="00564B1B">
        <w:rPr>
          <w:rFonts w:ascii="Arial" w:hAnsi="Arial" w:cs="Arial"/>
          <w:b/>
          <w:bCs/>
          <w:sz w:val="22"/>
          <w:szCs w:val="22"/>
          <w:lang w:val="es-MX"/>
        </w:rPr>
        <w:t xml:space="preserve"> </w:t>
      </w:r>
      <w:r w:rsidR="003213FC" w:rsidRPr="0035406A">
        <w:rPr>
          <w:rFonts w:ascii="Arial" w:hAnsi="Arial" w:cs="Arial"/>
          <w:bCs/>
          <w:sz w:val="22"/>
          <w:szCs w:val="22"/>
          <w:lang w:val="es-MX"/>
        </w:rPr>
        <w:t xml:space="preserve">de </w:t>
      </w:r>
      <w:r w:rsidR="00911198">
        <w:rPr>
          <w:rFonts w:ascii="Arial" w:hAnsi="Arial" w:cs="Arial"/>
          <w:bCs/>
          <w:sz w:val="22"/>
          <w:szCs w:val="22"/>
          <w:lang w:val="es-MX"/>
        </w:rPr>
        <w:t>marzo de 2022</w:t>
      </w:r>
    </w:p>
    <w:p w:rsidR="004233DC" w:rsidRPr="0035406A" w:rsidRDefault="004233DC" w:rsidP="004233DC">
      <w:pPr>
        <w:widowControl w:val="0"/>
        <w:tabs>
          <w:tab w:val="left" w:pos="4253"/>
        </w:tabs>
        <w:autoSpaceDE w:val="0"/>
        <w:rPr>
          <w:rFonts w:ascii="Arial" w:hAnsi="Arial" w:cs="Arial"/>
          <w:bCs/>
          <w:sz w:val="22"/>
          <w:szCs w:val="22"/>
          <w:lang w:val="es-MX"/>
        </w:rPr>
      </w:pPr>
      <w:r w:rsidRPr="0035406A">
        <w:rPr>
          <w:rFonts w:ascii="Arial" w:hAnsi="Arial" w:cs="Arial"/>
          <w:b/>
          <w:bCs/>
          <w:sz w:val="22"/>
          <w:szCs w:val="22"/>
          <w:lang w:val="es-MX"/>
        </w:rPr>
        <w:t xml:space="preserve">HORA:    </w:t>
      </w:r>
      <w:r w:rsidRPr="0035406A">
        <w:rPr>
          <w:rFonts w:ascii="Arial" w:hAnsi="Arial" w:cs="Arial"/>
          <w:bCs/>
          <w:sz w:val="22"/>
          <w:szCs w:val="22"/>
          <w:lang w:val="es-MX"/>
        </w:rPr>
        <w:t>1</w:t>
      </w:r>
      <w:r w:rsidR="00911198">
        <w:rPr>
          <w:rFonts w:ascii="Arial" w:hAnsi="Arial" w:cs="Arial"/>
          <w:bCs/>
          <w:sz w:val="22"/>
          <w:szCs w:val="22"/>
          <w:lang w:val="es-MX"/>
        </w:rPr>
        <w:t>5</w:t>
      </w:r>
      <w:r w:rsidRPr="0035406A">
        <w:rPr>
          <w:rFonts w:ascii="Arial" w:hAnsi="Arial" w:cs="Arial"/>
          <w:bCs/>
          <w:sz w:val="22"/>
          <w:szCs w:val="22"/>
          <w:lang w:val="es-MX"/>
        </w:rPr>
        <w:t xml:space="preserve"> horas</w:t>
      </w:r>
    </w:p>
    <w:p w:rsidR="004233DC" w:rsidRPr="0035406A" w:rsidRDefault="004233DC" w:rsidP="0014077B">
      <w:pPr>
        <w:jc w:val="both"/>
        <w:rPr>
          <w:rFonts w:ascii="Arial" w:hAnsi="Arial" w:cs="Arial"/>
          <w:sz w:val="22"/>
          <w:szCs w:val="22"/>
          <w:lang w:val="es-MX"/>
        </w:rPr>
      </w:pPr>
      <w:r w:rsidRPr="0035406A">
        <w:rPr>
          <w:rFonts w:ascii="Arial" w:hAnsi="Arial" w:cs="Arial"/>
          <w:b/>
          <w:sz w:val="22"/>
          <w:szCs w:val="22"/>
          <w:lang w:val="es-MX"/>
        </w:rPr>
        <w:t>LUGAR:</w:t>
      </w:r>
      <w:r w:rsidRPr="0035406A">
        <w:rPr>
          <w:rFonts w:ascii="Arial" w:hAnsi="Arial" w:cs="Arial"/>
          <w:sz w:val="22"/>
          <w:szCs w:val="22"/>
          <w:lang w:val="es-MX"/>
        </w:rPr>
        <w:t xml:space="preserve"> </w:t>
      </w:r>
      <w:r w:rsidR="00911198">
        <w:rPr>
          <w:rFonts w:ascii="Arial" w:hAnsi="Arial" w:cs="Arial"/>
          <w:sz w:val="22"/>
          <w:szCs w:val="22"/>
        </w:rPr>
        <w:t>D</w:t>
      </w:r>
      <w:r w:rsidR="00911198" w:rsidRPr="00930C7E">
        <w:rPr>
          <w:rFonts w:ascii="Arial" w:hAnsi="Arial" w:cs="Arial"/>
          <w:sz w:val="22"/>
          <w:szCs w:val="22"/>
        </w:rPr>
        <w:t>e manera virtual (plataforma zoom)</w:t>
      </w:r>
    </w:p>
    <w:p w:rsidR="004233DC" w:rsidRPr="0035406A" w:rsidRDefault="004233DC" w:rsidP="0014077B">
      <w:pPr>
        <w:jc w:val="both"/>
        <w:rPr>
          <w:rFonts w:ascii="Arial" w:hAnsi="Arial" w:cs="Arial"/>
          <w:sz w:val="22"/>
          <w:szCs w:val="22"/>
          <w:lang w:val="es-MX"/>
        </w:rPr>
      </w:pPr>
    </w:p>
    <w:p w:rsidR="00741A80" w:rsidRPr="0035406A" w:rsidRDefault="004233DC" w:rsidP="00B4437B">
      <w:pPr>
        <w:jc w:val="both"/>
        <w:rPr>
          <w:rFonts w:ascii="Arial" w:hAnsi="Arial" w:cs="Arial"/>
          <w:b/>
          <w:sz w:val="22"/>
          <w:szCs w:val="22"/>
          <w:lang w:val="es-MX"/>
        </w:rPr>
      </w:pPr>
      <w:r w:rsidRPr="0035406A">
        <w:rPr>
          <w:rFonts w:ascii="Arial" w:hAnsi="Arial" w:cs="Arial"/>
          <w:b/>
          <w:sz w:val="22"/>
          <w:szCs w:val="22"/>
          <w:lang w:val="es-MX"/>
        </w:rPr>
        <w:t xml:space="preserve">ASISTENTES: </w:t>
      </w:r>
    </w:p>
    <w:p w:rsidR="004233DC" w:rsidRPr="0035406A" w:rsidRDefault="004233DC" w:rsidP="00B4437B">
      <w:pPr>
        <w:jc w:val="both"/>
        <w:rPr>
          <w:rFonts w:ascii="Arial" w:hAnsi="Arial" w:cs="Arial"/>
          <w:sz w:val="22"/>
          <w:szCs w:val="22"/>
          <w:lang w:val="es-MX"/>
        </w:rPr>
      </w:pPr>
    </w:p>
    <w:p w:rsidR="00911198" w:rsidRPr="00930C7E" w:rsidRDefault="00911198" w:rsidP="00911198">
      <w:pPr>
        <w:pStyle w:val="Prrafodelista"/>
        <w:numPr>
          <w:ilvl w:val="0"/>
          <w:numId w:val="24"/>
        </w:numPr>
        <w:pBdr>
          <w:top w:val="nil"/>
          <w:left w:val="nil"/>
          <w:bottom w:val="nil"/>
          <w:right w:val="nil"/>
          <w:between w:val="nil"/>
        </w:pBdr>
        <w:suppressAutoHyphens w:val="0"/>
        <w:spacing w:line="300" w:lineRule="auto"/>
        <w:contextualSpacing/>
        <w:rPr>
          <w:rFonts w:ascii="Arial" w:eastAsia="Arial" w:hAnsi="Arial" w:cs="Arial"/>
          <w:color w:val="000000"/>
          <w:sz w:val="22"/>
          <w:szCs w:val="22"/>
        </w:rPr>
      </w:pPr>
      <w:proofErr w:type="spellStart"/>
      <w:r w:rsidRPr="00930C7E">
        <w:rPr>
          <w:rFonts w:ascii="Arial" w:hAnsi="Arial" w:cs="Arial"/>
          <w:bCs/>
          <w:sz w:val="22"/>
          <w:szCs w:val="22"/>
          <w:lang w:val="es-MX"/>
        </w:rPr>
        <w:t>Mtro</w:t>
      </w:r>
      <w:proofErr w:type="spellEnd"/>
      <w:r w:rsidRPr="00930C7E">
        <w:rPr>
          <w:rFonts w:ascii="Arial" w:eastAsia="Arial" w:hAnsi="Arial" w:cs="Arial"/>
          <w:color w:val="000000"/>
          <w:sz w:val="22"/>
          <w:szCs w:val="22"/>
        </w:rPr>
        <w:t xml:space="preserve">. Alfonso Pompa Padilla </w:t>
      </w:r>
    </w:p>
    <w:p w:rsidR="00911198" w:rsidRPr="00930C7E" w:rsidRDefault="00911198" w:rsidP="00911198">
      <w:pPr>
        <w:pStyle w:val="Prrafodelista"/>
        <w:pBdr>
          <w:top w:val="nil"/>
          <w:left w:val="nil"/>
          <w:bottom w:val="nil"/>
          <w:right w:val="nil"/>
          <w:between w:val="nil"/>
        </w:pBdr>
        <w:suppressAutoHyphens w:val="0"/>
        <w:spacing w:line="300" w:lineRule="auto"/>
        <w:ind w:left="720"/>
        <w:contextualSpacing/>
        <w:rPr>
          <w:rFonts w:ascii="Arial" w:eastAsia="Arial" w:hAnsi="Arial" w:cs="Arial"/>
          <w:color w:val="000000"/>
          <w:sz w:val="22"/>
          <w:szCs w:val="22"/>
        </w:rPr>
      </w:pPr>
      <w:r w:rsidRPr="00930C7E">
        <w:rPr>
          <w:rFonts w:ascii="Arial" w:eastAsia="Arial" w:hAnsi="Arial" w:cs="Arial"/>
          <w:color w:val="000000"/>
          <w:sz w:val="22"/>
          <w:szCs w:val="22"/>
        </w:rPr>
        <w:t>Secretario de Innovación, Ciencia y Tecnología del Estado de Jalisco Presidente del Consejo Directivo de la UTZMG</w:t>
      </w:r>
    </w:p>
    <w:p w:rsidR="00911198" w:rsidRPr="00930C7E" w:rsidRDefault="00911198" w:rsidP="00911198">
      <w:pPr>
        <w:pStyle w:val="Prrafodelista"/>
        <w:pBdr>
          <w:top w:val="nil"/>
          <w:left w:val="nil"/>
          <w:bottom w:val="nil"/>
          <w:right w:val="nil"/>
          <w:between w:val="nil"/>
        </w:pBdr>
        <w:suppressAutoHyphens w:val="0"/>
        <w:spacing w:line="300" w:lineRule="auto"/>
        <w:ind w:left="720"/>
        <w:contextualSpacing/>
        <w:rPr>
          <w:rFonts w:ascii="Arial" w:eastAsia="Arial" w:hAnsi="Arial" w:cs="Arial"/>
          <w:color w:val="000000"/>
          <w:sz w:val="28"/>
          <w:szCs w:val="22"/>
        </w:rPr>
      </w:pPr>
    </w:p>
    <w:p w:rsidR="00911198" w:rsidRPr="00930C7E" w:rsidRDefault="00911198" w:rsidP="00911198">
      <w:pPr>
        <w:pStyle w:val="Prrafodelista"/>
        <w:numPr>
          <w:ilvl w:val="0"/>
          <w:numId w:val="24"/>
        </w:numPr>
        <w:pBdr>
          <w:top w:val="nil"/>
          <w:left w:val="nil"/>
          <w:bottom w:val="nil"/>
          <w:right w:val="nil"/>
          <w:between w:val="nil"/>
        </w:pBdr>
        <w:suppressAutoHyphens w:val="0"/>
        <w:spacing w:line="300" w:lineRule="auto"/>
        <w:contextualSpacing/>
        <w:rPr>
          <w:rFonts w:ascii="Arial" w:eastAsia="Arial" w:hAnsi="Arial" w:cs="Arial"/>
          <w:color w:val="000000"/>
          <w:sz w:val="22"/>
          <w:szCs w:val="22"/>
        </w:rPr>
      </w:pPr>
      <w:r>
        <w:rPr>
          <w:rFonts w:ascii="Arial" w:eastAsia="Arial" w:hAnsi="Arial" w:cs="Arial"/>
          <w:color w:val="000000"/>
          <w:sz w:val="22"/>
          <w:szCs w:val="22"/>
        </w:rPr>
        <w:t>Mtro</w:t>
      </w:r>
      <w:r w:rsidRPr="00930C7E">
        <w:rPr>
          <w:rFonts w:ascii="Arial" w:eastAsia="Arial" w:hAnsi="Arial" w:cs="Arial"/>
          <w:color w:val="000000"/>
          <w:sz w:val="22"/>
          <w:szCs w:val="22"/>
        </w:rPr>
        <w:t xml:space="preserve">. José </w:t>
      </w:r>
      <w:proofErr w:type="spellStart"/>
      <w:r w:rsidRPr="00930C7E">
        <w:rPr>
          <w:rFonts w:ascii="Arial" w:eastAsia="Arial" w:hAnsi="Arial" w:cs="Arial"/>
          <w:color w:val="000000"/>
          <w:sz w:val="22"/>
          <w:szCs w:val="22"/>
        </w:rPr>
        <w:t>Rosalío</w:t>
      </w:r>
      <w:proofErr w:type="spellEnd"/>
      <w:r w:rsidRPr="00930C7E">
        <w:rPr>
          <w:rFonts w:ascii="Arial" w:eastAsia="Arial" w:hAnsi="Arial" w:cs="Arial"/>
          <w:color w:val="000000"/>
          <w:sz w:val="22"/>
          <w:szCs w:val="22"/>
        </w:rPr>
        <w:t xml:space="preserve"> Muñoz Castro</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 xml:space="preserve">Subsecretario de Educación Superior de la </w:t>
      </w:r>
      <w:proofErr w:type="spellStart"/>
      <w:r w:rsidRPr="00930C7E">
        <w:rPr>
          <w:rFonts w:ascii="Arial" w:eastAsia="Arial" w:hAnsi="Arial" w:cs="Arial"/>
          <w:sz w:val="22"/>
          <w:szCs w:val="22"/>
        </w:rPr>
        <w:t>SICyT</w:t>
      </w:r>
      <w:proofErr w:type="spellEnd"/>
      <w:r w:rsidRPr="00930C7E">
        <w:rPr>
          <w:rFonts w:ascii="Arial" w:eastAsia="Arial" w:hAnsi="Arial" w:cs="Arial"/>
          <w:sz w:val="22"/>
          <w:szCs w:val="22"/>
        </w:rPr>
        <w:t>.</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Representante de COEPES.</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Representante del Gobierno del Estado de Jalisco</w:t>
      </w:r>
    </w:p>
    <w:p w:rsidR="00911198" w:rsidRPr="00930C7E" w:rsidRDefault="00911198" w:rsidP="00911198">
      <w:pPr>
        <w:spacing w:line="300" w:lineRule="auto"/>
        <w:ind w:left="720" w:hanging="11"/>
        <w:rPr>
          <w:rFonts w:ascii="Arial" w:eastAsia="Arial" w:hAnsi="Arial" w:cs="Arial"/>
          <w:sz w:val="28"/>
        </w:rPr>
      </w:pPr>
    </w:p>
    <w:p w:rsidR="00911198" w:rsidRDefault="00911198" w:rsidP="00911198">
      <w:pPr>
        <w:pStyle w:val="Prrafodelista"/>
        <w:numPr>
          <w:ilvl w:val="0"/>
          <w:numId w:val="24"/>
        </w:numPr>
        <w:pBdr>
          <w:top w:val="nil"/>
          <w:left w:val="nil"/>
          <w:bottom w:val="nil"/>
          <w:right w:val="nil"/>
          <w:between w:val="nil"/>
        </w:pBdr>
        <w:suppressAutoHyphens w:val="0"/>
        <w:spacing w:line="300" w:lineRule="auto"/>
        <w:contextualSpacing/>
        <w:rPr>
          <w:rFonts w:ascii="Arial" w:eastAsia="Arial" w:hAnsi="Arial" w:cs="Arial"/>
          <w:color w:val="000000"/>
          <w:sz w:val="22"/>
          <w:szCs w:val="22"/>
        </w:rPr>
      </w:pPr>
      <w:r w:rsidRPr="00930C7E">
        <w:rPr>
          <w:rFonts w:ascii="Arial" w:eastAsia="Arial" w:hAnsi="Arial" w:cs="Arial"/>
          <w:color w:val="000000"/>
          <w:sz w:val="22"/>
          <w:szCs w:val="22"/>
        </w:rPr>
        <w:t xml:space="preserve">Mtra. Iliana </w:t>
      </w:r>
      <w:proofErr w:type="spellStart"/>
      <w:r w:rsidRPr="00930C7E">
        <w:rPr>
          <w:rFonts w:ascii="Arial" w:eastAsia="Arial" w:hAnsi="Arial" w:cs="Arial"/>
          <w:color w:val="000000"/>
          <w:sz w:val="22"/>
          <w:szCs w:val="22"/>
        </w:rPr>
        <w:t>Janett</w:t>
      </w:r>
      <w:proofErr w:type="spellEnd"/>
      <w:r w:rsidRPr="00930C7E">
        <w:rPr>
          <w:rFonts w:ascii="Arial" w:eastAsia="Arial" w:hAnsi="Arial" w:cs="Arial"/>
          <w:color w:val="000000"/>
          <w:sz w:val="22"/>
          <w:szCs w:val="22"/>
        </w:rPr>
        <w:t xml:space="preserve"> Hernández Partida</w:t>
      </w:r>
    </w:p>
    <w:p w:rsidR="00911198" w:rsidRPr="00930C7E" w:rsidRDefault="00911198" w:rsidP="00911198">
      <w:pPr>
        <w:pStyle w:val="Prrafodelista"/>
        <w:pBdr>
          <w:top w:val="nil"/>
          <w:left w:val="nil"/>
          <w:bottom w:val="nil"/>
          <w:right w:val="nil"/>
          <w:between w:val="nil"/>
        </w:pBdr>
        <w:suppressAutoHyphens w:val="0"/>
        <w:spacing w:line="300" w:lineRule="auto"/>
        <w:ind w:left="720"/>
        <w:contextualSpacing/>
        <w:rPr>
          <w:rFonts w:ascii="Arial" w:eastAsia="Arial" w:hAnsi="Arial" w:cs="Arial"/>
          <w:sz w:val="22"/>
          <w:szCs w:val="22"/>
        </w:rPr>
      </w:pPr>
      <w:r w:rsidRPr="0099675B">
        <w:rPr>
          <w:rFonts w:ascii="Arial" w:eastAsia="Arial" w:hAnsi="Arial" w:cs="Arial"/>
          <w:sz w:val="22"/>
          <w:szCs w:val="22"/>
        </w:rPr>
        <w:t xml:space="preserve">Directora de Organismos Públicos </w:t>
      </w:r>
      <w:proofErr w:type="spellStart"/>
      <w:r w:rsidRPr="0099675B">
        <w:rPr>
          <w:rFonts w:ascii="Arial" w:eastAsia="Arial" w:hAnsi="Arial" w:cs="Arial"/>
          <w:sz w:val="22"/>
          <w:szCs w:val="22"/>
        </w:rPr>
        <w:t>Descentralizadosde</w:t>
      </w:r>
      <w:proofErr w:type="spellEnd"/>
      <w:r w:rsidRPr="0099675B">
        <w:rPr>
          <w:rFonts w:ascii="Arial" w:eastAsia="Arial" w:hAnsi="Arial" w:cs="Arial"/>
          <w:sz w:val="22"/>
          <w:szCs w:val="22"/>
        </w:rPr>
        <w:t xml:space="preserve"> Educación Superior</w:t>
      </w:r>
      <w:r w:rsidRPr="00930C7E">
        <w:rPr>
          <w:rFonts w:ascii="Arial" w:eastAsia="Arial" w:hAnsi="Arial" w:cs="Arial"/>
          <w:sz w:val="22"/>
          <w:szCs w:val="22"/>
        </w:rPr>
        <w:t xml:space="preserve">, </w:t>
      </w:r>
      <w:proofErr w:type="spellStart"/>
      <w:r w:rsidRPr="00930C7E">
        <w:rPr>
          <w:rFonts w:ascii="Arial" w:eastAsia="Arial" w:hAnsi="Arial" w:cs="Arial"/>
          <w:sz w:val="22"/>
          <w:szCs w:val="22"/>
        </w:rPr>
        <w:t>SICyT</w:t>
      </w:r>
      <w:proofErr w:type="spellEnd"/>
      <w:r w:rsidRPr="00930C7E">
        <w:rPr>
          <w:rFonts w:ascii="Arial" w:eastAsia="Arial" w:hAnsi="Arial" w:cs="Arial"/>
          <w:sz w:val="22"/>
          <w:szCs w:val="22"/>
        </w:rPr>
        <w:t xml:space="preserve"> </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Representante del Gobierno del Estado de Jalisco.</w:t>
      </w:r>
    </w:p>
    <w:p w:rsidR="00911198" w:rsidRPr="00930C7E" w:rsidRDefault="00911198" w:rsidP="00911198">
      <w:pPr>
        <w:pBdr>
          <w:top w:val="nil"/>
          <w:left w:val="nil"/>
          <w:bottom w:val="nil"/>
          <w:right w:val="nil"/>
          <w:between w:val="nil"/>
        </w:pBdr>
        <w:spacing w:line="300" w:lineRule="auto"/>
        <w:ind w:left="709"/>
        <w:rPr>
          <w:rFonts w:ascii="Arial" w:eastAsia="Arial" w:hAnsi="Arial" w:cs="Arial"/>
          <w:color w:val="000000"/>
          <w:sz w:val="28"/>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 xml:space="preserve">Lic. Mariela Covarrubias Salinas </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Coordinadora de Seguimientos A.</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 xml:space="preserve">Representante Suplente del Lic. Luis Roberto </w:t>
      </w:r>
      <w:proofErr w:type="spellStart"/>
      <w:r w:rsidRPr="00930C7E">
        <w:rPr>
          <w:rFonts w:ascii="Arial" w:eastAsia="Arial" w:hAnsi="Arial" w:cs="Arial"/>
          <w:sz w:val="22"/>
          <w:szCs w:val="22"/>
        </w:rPr>
        <w:t>Arechederra</w:t>
      </w:r>
      <w:proofErr w:type="spellEnd"/>
      <w:r w:rsidRPr="00930C7E">
        <w:rPr>
          <w:rFonts w:ascii="Arial" w:eastAsia="Arial" w:hAnsi="Arial" w:cs="Arial"/>
          <w:sz w:val="22"/>
          <w:szCs w:val="22"/>
        </w:rPr>
        <w:t xml:space="preserve"> Pacheco</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Representante del Gobierne del Estado de Jalisco.</w:t>
      </w:r>
    </w:p>
    <w:p w:rsidR="00911198" w:rsidRPr="00930C7E" w:rsidRDefault="00911198" w:rsidP="00911198">
      <w:pPr>
        <w:pStyle w:val="Prrafodelista"/>
        <w:spacing w:line="300" w:lineRule="auto"/>
        <w:rPr>
          <w:rFonts w:ascii="Arial" w:eastAsia="Arial" w:hAnsi="Arial" w:cs="Arial"/>
          <w:sz w:val="28"/>
          <w:szCs w:val="22"/>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 xml:space="preserve">Ing. Sebastián Martín Martínez Balderas </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 xml:space="preserve">Gerente General de </w:t>
      </w:r>
      <w:proofErr w:type="spellStart"/>
      <w:r w:rsidRPr="00930C7E">
        <w:rPr>
          <w:rFonts w:ascii="Arial" w:eastAsia="Arial" w:hAnsi="Arial" w:cs="Arial"/>
          <w:sz w:val="22"/>
          <w:szCs w:val="22"/>
        </w:rPr>
        <w:t>Cepelins</w:t>
      </w:r>
      <w:proofErr w:type="spellEnd"/>
      <w:r w:rsidRPr="00930C7E">
        <w:rPr>
          <w:rFonts w:ascii="Arial" w:eastAsia="Arial" w:hAnsi="Arial" w:cs="Arial"/>
          <w:sz w:val="22"/>
          <w:szCs w:val="22"/>
        </w:rPr>
        <w:t>, S.A. DE C.V.</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Representante del Sector Productivo del Estado de Jalisco.</w:t>
      </w:r>
    </w:p>
    <w:p w:rsidR="00911198" w:rsidRPr="00930C7E" w:rsidRDefault="00911198" w:rsidP="00911198">
      <w:pPr>
        <w:pStyle w:val="Prrafodelista"/>
        <w:spacing w:line="300" w:lineRule="auto"/>
        <w:rPr>
          <w:rFonts w:ascii="Arial" w:eastAsia="Arial" w:hAnsi="Arial" w:cs="Arial"/>
          <w:color w:val="000000"/>
          <w:sz w:val="22"/>
          <w:szCs w:val="22"/>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Juan Ramón Álvarez Medina</w:t>
      </w:r>
    </w:p>
    <w:p w:rsidR="00911198" w:rsidRPr="00930C7E" w:rsidRDefault="00911198" w:rsidP="00911198">
      <w:pPr>
        <w:pStyle w:val="Prrafodelista"/>
        <w:suppressAutoHyphens w:val="0"/>
        <w:spacing w:line="300" w:lineRule="auto"/>
        <w:ind w:left="720"/>
        <w:contextualSpacing/>
        <w:rPr>
          <w:rFonts w:ascii="Arial" w:eastAsia="Arial" w:hAnsi="Arial" w:cs="Arial"/>
          <w:sz w:val="22"/>
          <w:szCs w:val="22"/>
        </w:rPr>
      </w:pPr>
      <w:r w:rsidRPr="00930C7E">
        <w:rPr>
          <w:rFonts w:ascii="Arial" w:eastAsia="Arial" w:hAnsi="Arial" w:cs="Arial"/>
          <w:sz w:val="22"/>
          <w:szCs w:val="22"/>
        </w:rPr>
        <w:t xml:space="preserve">Representante Suplente de la Lic. Perla </w:t>
      </w:r>
      <w:proofErr w:type="spellStart"/>
      <w:r w:rsidRPr="00930C7E">
        <w:rPr>
          <w:rFonts w:ascii="Arial" w:eastAsia="Arial" w:hAnsi="Arial" w:cs="Arial"/>
          <w:sz w:val="22"/>
          <w:szCs w:val="22"/>
        </w:rPr>
        <w:t>Jasmin</w:t>
      </w:r>
      <w:proofErr w:type="spellEnd"/>
      <w:r w:rsidRPr="00930C7E">
        <w:rPr>
          <w:rFonts w:ascii="Arial" w:eastAsia="Arial" w:hAnsi="Arial" w:cs="Arial"/>
          <w:sz w:val="22"/>
          <w:szCs w:val="22"/>
        </w:rPr>
        <w:t xml:space="preserve"> Medellín Sereno</w:t>
      </w:r>
    </w:p>
    <w:p w:rsidR="00911198" w:rsidRPr="00930C7E" w:rsidRDefault="00911198" w:rsidP="00911198">
      <w:pPr>
        <w:pStyle w:val="Prrafodelista"/>
        <w:pBdr>
          <w:top w:val="nil"/>
          <w:left w:val="nil"/>
          <w:bottom w:val="nil"/>
          <w:right w:val="nil"/>
          <w:between w:val="nil"/>
        </w:pBdr>
        <w:spacing w:line="300" w:lineRule="auto"/>
        <w:rPr>
          <w:rFonts w:ascii="Arial" w:eastAsia="Arial" w:hAnsi="Arial" w:cs="Arial"/>
          <w:color w:val="000000"/>
          <w:sz w:val="22"/>
          <w:szCs w:val="22"/>
        </w:rPr>
      </w:pPr>
      <w:r w:rsidRPr="00930C7E">
        <w:rPr>
          <w:rFonts w:ascii="Arial" w:eastAsia="Arial" w:hAnsi="Arial" w:cs="Arial"/>
          <w:color w:val="000000"/>
          <w:sz w:val="22"/>
          <w:szCs w:val="22"/>
        </w:rPr>
        <w:lastRenderedPageBreak/>
        <w:t>Titular de Oficina de Enlace Educativo en el Estado de Jalisco.</w:t>
      </w:r>
    </w:p>
    <w:p w:rsidR="00911198" w:rsidRPr="00930C7E" w:rsidRDefault="00911198" w:rsidP="00911198">
      <w:pPr>
        <w:pStyle w:val="Prrafodelista"/>
        <w:pBdr>
          <w:top w:val="nil"/>
          <w:left w:val="nil"/>
          <w:bottom w:val="nil"/>
          <w:right w:val="nil"/>
          <w:between w:val="nil"/>
        </w:pBdr>
        <w:spacing w:line="300" w:lineRule="auto"/>
        <w:rPr>
          <w:rFonts w:ascii="Arial" w:eastAsia="Arial" w:hAnsi="Arial" w:cs="Arial"/>
          <w:sz w:val="22"/>
          <w:szCs w:val="22"/>
        </w:rPr>
      </w:pPr>
      <w:r w:rsidRPr="00930C7E">
        <w:rPr>
          <w:rFonts w:ascii="Arial" w:eastAsia="Arial" w:hAnsi="Arial" w:cs="Arial"/>
          <w:color w:val="000000"/>
          <w:sz w:val="22"/>
          <w:szCs w:val="22"/>
        </w:rPr>
        <w:t>Representante del Poder Ejecutivo Federal.</w:t>
      </w:r>
    </w:p>
    <w:p w:rsidR="00911198" w:rsidRDefault="00911198" w:rsidP="00911198">
      <w:pPr>
        <w:spacing w:line="300" w:lineRule="auto"/>
        <w:ind w:left="709"/>
        <w:rPr>
          <w:rFonts w:ascii="Arial" w:eastAsia="Arial" w:hAnsi="Arial" w:cs="Arial"/>
          <w:sz w:val="26"/>
          <w:szCs w:val="26"/>
        </w:rPr>
      </w:pPr>
    </w:p>
    <w:p w:rsidR="00911198" w:rsidRPr="00930C7E" w:rsidRDefault="00911198" w:rsidP="00911198">
      <w:pPr>
        <w:spacing w:line="300" w:lineRule="auto"/>
        <w:ind w:left="709"/>
        <w:rPr>
          <w:rFonts w:ascii="Arial" w:eastAsia="Arial" w:hAnsi="Arial" w:cs="Arial"/>
          <w:sz w:val="26"/>
          <w:szCs w:val="26"/>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Dr. Pavel Sígala Jiménez</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Representante de Profesores de la Universidad</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Tecnológica de la Zona Metropolitana de Guadalajara</w:t>
      </w:r>
    </w:p>
    <w:p w:rsidR="00911198" w:rsidRPr="00930C7E" w:rsidRDefault="00911198" w:rsidP="00911198">
      <w:pPr>
        <w:spacing w:line="300" w:lineRule="auto"/>
        <w:ind w:left="709"/>
        <w:rPr>
          <w:rFonts w:ascii="Arial" w:eastAsia="Arial" w:hAnsi="Arial" w:cs="Arial"/>
          <w:sz w:val="26"/>
          <w:szCs w:val="26"/>
          <w:lang w:eastAsia="es-MX"/>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 xml:space="preserve">Lic. David </w:t>
      </w:r>
      <w:proofErr w:type="spellStart"/>
      <w:r w:rsidRPr="00930C7E">
        <w:rPr>
          <w:rFonts w:ascii="Arial" w:eastAsia="Arial" w:hAnsi="Arial" w:cs="Arial"/>
          <w:sz w:val="22"/>
          <w:szCs w:val="22"/>
        </w:rPr>
        <w:t>Villarruel</w:t>
      </w:r>
      <w:proofErr w:type="spellEnd"/>
      <w:r w:rsidRPr="00930C7E">
        <w:rPr>
          <w:rFonts w:ascii="Arial" w:eastAsia="Arial" w:hAnsi="Arial" w:cs="Arial"/>
          <w:sz w:val="22"/>
          <w:szCs w:val="22"/>
        </w:rPr>
        <w:t xml:space="preserve"> Andrade</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 xml:space="preserve">Jefe del Departamento de Apoyo Logístico, </w:t>
      </w:r>
      <w:proofErr w:type="spellStart"/>
      <w:r w:rsidRPr="00930C7E">
        <w:rPr>
          <w:rFonts w:ascii="Arial" w:eastAsia="Arial" w:hAnsi="Arial" w:cs="Arial"/>
          <w:sz w:val="22"/>
          <w:szCs w:val="22"/>
        </w:rPr>
        <w:t>DGUTyP</w:t>
      </w:r>
      <w:proofErr w:type="spellEnd"/>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Representante Suplente del Gobierno Federal</w:t>
      </w:r>
    </w:p>
    <w:p w:rsidR="00911198" w:rsidRPr="00930C7E" w:rsidRDefault="00911198" w:rsidP="00911198">
      <w:pPr>
        <w:pStyle w:val="Prrafodelista"/>
        <w:spacing w:line="300" w:lineRule="auto"/>
        <w:rPr>
          <w:rFonts w:ascii="Arial" w:eastAsia="Arial" w:hAnsi="Arial" w:cs="Arial"/>
          <w:sz w:val="26"/>
          <w:szCs w:val="26"/>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 xml:space="preserve">Lic. Alma </w:t>
      </w:r>
      <w:proofErr w:type="spellStart"/>
      <w:r w:rsidRPr="00930C7E">
        <w:rPr>
          <w:rFonts w:ascii="Arial" w:eastAsia="Arial" w:hAnsi="Arial" w:cs="Arial"/>
          <w:sz w:val="22"/>
          <w:szCs w:val="22"/>
        </w:rPr>
        <w:t>Dayanira</w:t>
      </w:r>
      <w:proofErr w:type="spellEnd"/>
      <w:r w:rsidRPr="00930C7E">
        <w:rPr>
          <w:rFonts w:ascii="Arial" w:eastAsia="Arial" w:hAnsi="Arial" w:cs="Arial"/>
          <w:sz w:val="22"/>
          <w:szCs w:val="22"/>
        </w:rPr>
        <w:t xml:space="preserve"> González Corona </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Jefa del Área de Vinculación Institucional</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 xml:space="preserve">Representante Suplente del Lic. Salvador Zamora </w:t>
      </w:r>
      <w:proofErr w:type="spellStart"/>
      <w:r w:rsidRPr="00930C7E">
        <w:rPr>
          <w:rFonts w:ascii="Arial" w:eastAsia="Arial" w:hAnsi="Arial" w:cs="Arial"/>
          <w:sz w:val="22"/>
          <w:szCs w:val="22"/>
        </w:rPr>
        <w:t>Zamora</w:t>
      </w:r>
      <w:proofErr w:type="spellEnd"/>
      <w:r w:rsidRPr="00930C7E">
        <w:rPr>
          <w:rFonts w:ascii="Arial" w:eastAsia="Arial" w:hAnsi="Arial" w:cs="Arial"/>
          <w:sz w:val="22"/>
          <w:szCs w:val="22"/>
        </w:rPr>
        <w:t xml:space="preserve"> </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 xml:space="preserve">H. Ayuntamiento de Tlajomulco de Zúñiga.  </w:t>
      </w:r>
    </w:p>
    <w:p w:rsidR="00911198" w:rsidRPr="00930C7E" w:rsidRDefault="00911198" w:rsidP="00911198">
      <w:pPr>
        <w:pStyle w:val="Prrafodelista"/>
        <w:spacing w:line="300" w:lineRule="auto"/>
        <w:rPr>
          <w:rFonts w:ascii="Arial" w:eastAsia="Arial" w:hAnsi="Arial" w:cs="Arial"/>
          <w:sz w:val="26"/>
          <w:szCs w:val="26"/>
        </w:rPr>
      </w:pPr>
    </w:p>
    <w:p w:rsidR="00911198" w:rsidRPr="00930C7E" w:rsidRDefault="00911198" w:rsidP="00911198">
      <w:pPr>
        <w:pStyle w:val="Prrafodelista"/>
        <w:numPr>
          <w:ilvl w:val="0"/>
          <w:numId w:val="24"/>
        </w:numPr>
        <w:spacing w:line="300" w:lineRule="auto"/>
        <w:rPr>
          <w:rFonts w:ascii="Arial" w:eastAsia="Arial" w:hAnsi="Arial" w:cs="Arial"/>
          <w:sz w:val="22"/>
          <w:szCs w:val="22"/>
        </w:rPr>
      </w:pPr>
      <w:r w:rsidRPr="00930C7E">
        <w:rPr>
          <w:rFonts w:ascii="Arial" w:eastAsia="Arial" w:hAnsi="Arial" w:cs="Arial"/>
          <w:sz w:val="22"/>
          <w:szCs w:val="22"/>
        </w:rPr>
        <w:t>Lic. Esmeralda Ramos Martínez</w:t>
      </w:r>
    </w:p>
    <w:p w:rsidR="00911198" w:rsidRPr="00930C7E" w:rsidRDefault="00911198" w:rsidP="00911198">
      <w:pPr>
        <w:pStyle w:val="Prrafodelista"/>
        <w:spacing w:line="300" w:lineRule="auto"/>
        <w:ind w:left="704"/>
        <w:rPr>
          <w:rFonts w:ascii="Arial" w:eastAsia="Arial" w:hAnsi="Arial" w:cs="Arial"/>
          <w:sz w:val="22"/>
          <w:szCs w:val="22"/>
        </w:rPr>
      </w:pPr>
      <w:r w:rsidRPr="00930C7E">
        <w:rPr>
          <w:rFonts w:ascii="Arial" w:eastAsia="Arial" w:hAnsi="Arial" w:cs="Arial"/>
          <w:sz w:val="22"/>
          <w:szCs w:val="22"/>
        </w:rPr>
        <w:t>Directora Administrativa</w:t>
      </w:r>
    </w:p>
    <w:p w:rsidR="00911198" w:rsidRPr="00930C7E" w:rsidRDefault="00911198" w:rsidP="00911198">
      <w:pPr>
        <w:pStyle w:val="Prrafodelista"/>
        <w:spacing w:line="300" w:lineRule="auto"/>
        <w:ind w:left="704"/>
        <w:rPr>
          <w:rFonts w:ascii="Arial" w:eastAsia="Arial" w:hAnsi="Arial" w:cs="Arial"/>
          <w:sz w:val="22"/>
          <w:szCs w:val="22"/>
        </w:rPr>
      </w:pPr>
      <w:r w:rsidRPr="00930C7E">
        <w:rPr>
          <w:rFonts w:ascii="Arial" w:eastAsia="Arial" w:hAnsi="Arial" w:cs="Arial"/>
          <w:sz w:val="22"/>
          <w:szCs w:val="22"/>
        </w:rPr>
        <w:t>Secretaria de Innovación, Ciencia y Tecnología</w:t>
      </w:r>
    </w:p>
    <w:p w:rsidR="00911198" w:rsidRPr="00930C7E" w:rsidRDefault="00911198" w:rsidP="00911198">
      <w:pPr>
        <w:pStyle w:val="Prrafodelista"/>
        <w:spacing w:line="300" w:lineRule="auto"/>
        <w:rPr>
          <w:rFonts w:ascii="Arial" w:eastAsia="Arial" w:hAnsi="Arial" w:cs="Arial"/>
          <w:sz w:val="26"/>
          <w:szCs w:val="26"/>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Lic. Miguel Tapia Reos</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Secretario de Innovación, Ciencia y Tecnología</w:t>
      </w:r>
    </w:p>
    <w:p w:rsidR="00911198" w:rsidRPr="00930C7E" w:rsidRDefault="00911198" w:rsidP="00911198">
      <w:pPr>
        <w:pStyle w:val="Prrafodelista"/>
        <w:spacing w:line="300" w:lineRule="auto"/>
        <w:rPr>
          <w:rFonts w:ascii="Arial" w:eastAsia="Arial" w:hAnsi="Arial" w:cs="Arial"/>
          <w:sz w:val="26"/>
          <w:szCs w:val="26"/>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 xml:space="preserve">Dr. Efrén Martínez Beas, </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Rector Sustituto de la Universidad Tecnológica de la Zona</w:t>
      </w:r>
    </w:p>
    <w:p w:rsidR="00911198" w:rsidRPr="00930C7E"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Metropolitana de Guadalajara</w:t>
      </w:r>
    </w:p>
    <w:p w:rsidR="00911198" w:rsidRPr="00930C7E" w:rsidRDefault="00911198" w:rsidP="00911198">
      <w:pPr>
        <w:pStyle w:val="Prrafodelista"/>
        <w:spacing w:line="300" w:lineRule="auto"/>
        <w:rPr>
          <w:rFonts w:ascii="Arial" w:eastAsia="Arial" w:hAnsi="Arial" w:cs="Arial"/>
          <w:sz w:val="26"/>
          <w:szCs w:val="26"/>
        </w:rPr>
      </w:pPr>
    </w:p>
    <w:p w:rsidR="00911198" w:rsidRPr="00930C7E" w:rsidRDefault="00911198" w:rsidP="00911198">
      <w:pPr>
        <w:pStyle w:val="Prrafodelista"/>
        <w:numPr>
          <w:ilvl w:val="0"/>
          <w:numId w:val="24"/>
        </w:numPr>
        <w:suppressAutoHyphens w:val="0"/>
        <w:spacing w:line="300" w:lineRule="auto"/>
        <w:contextualSpacing/>
        <w:rPr>
          <w:rFonts w:ascii="Arial" w:eastAsia="Arial" w:hAnsi="Arial" w:cs="Arial"/>
          <w:sz w:val="22"/>
          <w:szCs w:val="22"/>
        </w:rPr>
      </w:pPr>
      <w:r w:rsidRPr="00930C7E">
        <w:rPr>
          <w:rFonts w:ascii="Arial" w:eastAsia="Arial" w:hAnsi="Arial" w:cs="Arial"/>
          <w:sz w:val="22"/>
          <w:szCs w:val="22"/>
        </w:rPr>
        <w:t>Mtro. Manuel García Campa</w:t>
      </w:r>
    </w:p>
    <w:p w:rsidR="00911198" w:rsidRPr="00930C7E" w:rsidRDefault="00911198" w:rsidP="00911198">
      <w:pPr>
        <w:pStyle w:val="Prrafodelista"/>
        <w:suppressAutoHyphens w:val="0"/>
        <w:spacing w:line="300" w:lineRule="auto"/>
        <w:ind w:left="720"/>
        <w:contextualSpacing/>
        <w:rPr>
          <w:rFonts w:ascii="Arial" w:eastAsia="Arial" w:hAnsi="Arial" w:cs="Arial"/>
          <w:sz w:val="22"/>
          <w:szCs w:val="22"/>
        </w:rPr>
      </w:pPr>
      <w:r w:rsidRPr="00930C7E">
        <w:rPr>
          <w:rFonts w:ascii="Arial" w:eastAsia="Arial" w:hAnsi="Arial" w:cs="Arial"/>
          <w:sz w:val="22"/>
          <w:szCs w:val="22"/>
        </w:rPr>
        <w:t>Dirección de Planeación, Programación y Evaluación</w:t>
      </w:r>
    </w:p>
    <w:p w:rsidR="00911198" w:rsidRDefault="00911198" w:rsidP="00911198">
      <w:pPr>
        <w:pStyle w:val="Prrafodelista"/>
        <w:spacing w:line="300" w:lineRule="auto"/>
        <w:rPr>
          <w:rFonts w:ascii="Arial" w:eastAsia="Arial" w:hAnsi="Arial" w:cs="Arial"/>
          <w:sz w:val="22"/>
          <w:szCs w:val="22"/>
        </w:rPr>
      </w:pPr>
      <w:r w:rsidRPr="00930C7E">
        <w:rPr>
          <w:rFonts w:ascii="Arial" w:eastAsia="Arial" w:hAnsi="Arial" w:cs="Arial"/>
          <w:sz w:val="22"/>
          <w:szCs w:val="22"/>
        </w:rPr>
        <w:t>Secretario del H. Consejo Directivo</w:t>
      </w:r>
    </w:p>
    <w:p w:rsidR="000E6BC6" w:rsidRDefault="000E6BC6" w:rsidP="000E6BC6">
      <w:pPr>
        <w:tabs>
          <w:tab w:val="left" w:pos="4253"/>
        </w:tabs>
        <w:ind w:left="709"/>
        <w:rPr>
          <w:rFonts w:ascii="Arial" w:hAnsi="Arial" w:cs="Arial"/>
          <w:sz w:val="22"/>
          <w:szCs w:val="22"/>
          <w:lang w:val="es-MX"/>
        </w:rPr>
      </w:pPr>
    </w:p>
    <w:p w:rsidR="000E6BC6" w:rsidRPr="0035406A" w:rsidRDefault="000E6BC6" w:rsidP="003D7BFE">
      <w:pPr>
        <w:tabs>
          <w:tab w:val="left" w:pos="4253"/>
        </w:tabs>
        <w:ind w:left="709"/>
        <w:rPr>
          <w:rFonts w:ascii="Arial" w:hAnsi="Arial" w:cs="Arial"/>
          <w:sz w:val="22"/>
          <w:szCs w:val="22"/>
          <w:lang w:val="es-MX"/>
        </w:rPr>
      </w:pPr>
    </w:p>
    <w:p w:rsidR="00911198" w:rsidRDefault="00911198" w:rsidP="00911198">
      <w:pPr>
        <w:spacing w:after="120" w:line="250" w:lineRule="auto"/>
        <w:jc w:val="both"/>
        <w:rPr>
          <w:rFonts w:ascii="Arial" w:eastAsia="Arial" w:hAnsi="Arial" w:cs="Arial"/>
          <w:sz w:val="22"/>
          <w:szCs w:val="22"/>
        </w:rPr>
      </w:pPr>
      <w:r w:rsidRPr="00930C7E">
        <w:rPr>
          <w:rFonts w:ascii="Arial" w:eastAsia="Arial" w:hAnsi="Arial" w:cs="Arial"/>
          <w:sz w:val="22"/>
          <w:szCs w:val="22"/>
        </w:rPr>
        <w:t>Además, estuvieron presentes como invitados, el Mtro. Salvador Rodríguez Velázquez, Director de Administración y la Lic. María de los Ángeles Gutiérrez Caballero, Titular del Órgano Interno de Control de la UTZMG, Representante de la Contraloría del Estado de Jalisco y Finanzas de la UTZMG.</w:t>
      </w:r>
    </w:p>
    <w:p w:rsidR="00976936" w:rsidRPr="0035406A" w:rsidRDefault="00976936" w:rsidP="00976936">
      <w:pPr>
        <w:tabs>
          <w:tab w:val="left" w:pos="4253"/>
        </w:tabs>
        <w:jc w:val="both"/>
        <w:rPr>
          <w:rFonts w:ascii="Arial" w:hAnsi="Arial" w:cs="Arial"/>
          <w:bCs/>
          <w:sz w:val="22"/>
          <w:szCs w:val="22"/>
          <w:lang w:val="es-MX"/>
        </w:rPr>
      </w:pPr>
    </w:p>
    <w:p w:rsidR="00976936" w:rsidRPr="0035406A" w:rsidRDefault="00976936" w:rsidP="00976936">
      <w:pPr>
        <w:tabs>
          <w:tab w:val="left" w:pos="4253"/>
        </w:tabs>
        <w:jc w:val="both"/>
        <w:rPr>
          <w:rFonts w:ascii="Arial" w:hAnsi="Arial" w:cs="Arial"/>
          <w:bCs/>
          <w:sz w:val="22"/>
          <w:szCs w:val="22"/>
          <w:lang w:val="es-MX"/>
        </w:rPr>
      </w:pPr>
    </w:p>
    <w:p w:rsidR="00E0218A" w:rsidRPr="0035406A" w:rsidRDefault="00E0218A" w:rsidP="00946558">
      <w:pPr>
        <w:widowControl w:val="0"/>
        <w:tabs>
          <w:tab w:val="left" w:pos="4253"/>
        </w:tabs>
        <w:autoSpaceDE w:val="0"/>
        <w:jc w:val="both"/>
        <w:rPr>
          <w:rFonts w:ascii="Arial" w:hAnsi="Arial" w:cs="Arial"/>
          <w:bCs/>
          <w:sz w:val="22"/>
          <w:szCs w:val="22"/>
          <w:lang w:val="es-MX"/>
        </w:rPr>
      </w:pPr>
    </w:p>
    <w:p w:rsidR="00A43B68" w:rsidRPr="0035406A" w:rsidRDefault="00A43B68" w:rsidP="004233DC">
      <w:pPr>
        <w:tabs>
          <w:tab w:val="left" w:pos="4253"/>
        </w:tabs>
        <w:rPr>
          <w:rFonts w:ascii="Arial" w:hAnsi="Arial" w:cs="Arial"/>
          <w:b/>
          <w:sz w:val="22"/>
          <w:szCs w:val="22"/>
          <w:lang w:val="es-MX"/>
        </w:rPr>
      </w:pPr>
      <w:r w:rsidRPr="0035406A">
        <w:rPr>
          <w:rFonts w:ascii="Arial" w:hAnsi="Arial" w:cs="Arial"/>
          <w:b/>
          <w:sz w:val="22"/>
          <w:szCs w:val="22"/>
          <w:lang w:val="es-MX"/>
        </w:rPr>
        <w:t>ORDEN DEL DÍA</w:t>
      </w:r>
    </w:p>
    <w:p w:rsidR="000107E9" w:rsidRPr="0035406A" w:rsidRDefault="000107E9" w:rsidP="007B669E">
      <w:pPr>
        <w:tabs>
          <w:tab w:val="left" w:pos="4253"/>
        </w:tabs>
        <w:rPr>
          <w:rFonts w:ascii="Arial" w:hAnsi="Arial" w:cs="Arial"/>
          <w:sz w:val="22"/>
          <w:szCs w:val="22"/>
          <w:lang w:val="es-MX"/>
        </w:rPr>
      </w:pPr>
    </w:p>
    <w:p w:rsidR="00911198" w:rsidRPr="00930C7E" w:rsidRDefault="00911198" w:rsidP="00911198">
      <w:pPr>
        <w:pStyle w:val="Prrafodelista"/>
        <w:numPr>
          <w:ilvl w:val="0"/>
          <w:numId w:val="25"/>
        </w:numPr>
        <w:tabs>
          <w:tab w:val="left" w:pos="4253"/>
        </w:tabs>
        <w:jc w:val="both"/>
        <w:rPr>
          <w:rFonts w:ascii="Arial" w:hAnsi="Arial" w:cs="Arial"/>
          <w:b/>
          <w:sz w:val="22"/>
          <w:szCs w:val="22"/>
          <w:lang w:val="es-MX"/>
        </w:rPr>
      </w:pPr>
      <w:r w:rsidRPr="00930C7E">
        <w:rPr>
          <w:rFonts w:ascii="Arial" w:hAnsi="Arial" w:cs="Arial"/>
          <w:b/>
          <w:sz w:val="22"/>
          <w:szCs w:val="22"/>
          <w:lang w:val="es-MX"/>
        </w:rPr>
        <w:t>Lista de asistencia.</w:t>
      </w:r>
    </w:p>
    <w:p w:rsidR="00911198" w:rsidRPr="00930C7E" w:rsidRDefault="00911198" w:rsidP="00911198">
      <w:pPr>
        <w:tabs>
          <w:tab w:val="left" w:pos="4253"/>
        </w:tabs>
        <w:jc w:val="both"/>
        <w:rPr>
          <w:rFonts w:ascii="Arial" w:hAnsi="Arial" w:cs="Arial"/>
          <w:b/>
          <w:sz w:val="22"/>
          <w:szCs w:val="22"/>
          <w:lang w:val="es-MX"/>
        </w:rPr>
      </w:pPr>
    </w:p>
    <w:p w:rsidR="00911198" w:rsidRPr="00930C7E" w:rsidRDefault="00911198" w:rsidP="00911198">
      <w:pPr>
        <w:pStyle w:val="Prrafodelista"/>
        <w:numPr>
          <w:ilvl w:val="0"/>
          <w:numId w:val="25"/>
        </w:numPr>
        <w:tabs>
          <w:tab w:val="left" w:pos="4253"/>
        </w:tabs>
        <w:jc w:val="both"/>
        <w:rPr>
          <w:rFonts w:ascii="Arial" w:hAnsi="Arial" w:cs="Arial"/>
          <w:b/>
          <w:sz w:val="22"/>
          <w:szCs w:val="22"/>
          <w:lang w:val="es-MX"/>
        </w:rPr>
      </w:pPr>
      <w:r w:rsidRPr="00930C7E">
        <w:rPr>
          <w:rFonts w:ascii="Arial" w:hAnsi="Arial" w:cs="Arial"/>
          <w:b/>
          <w:sz w:val="22"/>
          <w:szCs w:val="22"/>
          <w:lang w:val="es-MX"/>
        </w:rPr>
        <w:t>Lectura y en su caso aprobación del orden del día.</w:t>
      </w:r>
    </w:p>
    <w:p w:rsidR="00911198" w:rsidRPr="00930C7E" w:rsidRDefault="00911198" w:rsidP="00911198">
      <w:pPr>
        <w:tabs>
          <w:tab w:val="left" w:pos="4253"/>
        </w:tabs>
        <w:jc w:val="both"/>
        <w:rPr>
          <w:rFonts w:ascii="Arial" w:hAnsi="Arial" w:cs="Arial"/>
          <w:b/>
          <w:sz w:val="22"/>
          <w:szCs w:val="22"/>
          <w:lang w:val="es-MX"/>
        </w:rPr>
      </w:pPr>
    </w:p>
    <w:p w:rsidR="00911198" w:rsidRPr="00930C7E" w:rsidRDefault="00911198" w:rsidP="00911198">
      <w:pPr>
        <w:pStyle w:val="Prrafodelista"/>
        <w:numPr>
          <w:ilvl w:val="0"/>
          <w:numId w:val="25"/>
        </w:numPr>
        <w:tabs>
          <w:tab w:val="left" w:pos="4253"/>
        </w:tabs>
        <w:jc w:val="both"/>
        <w:rPr>
          <w:rFonts w:ascii="Arial" w:hAnsi="Arial" w:cs="Arial"/>
          <w:b/>
          <w:sz w:val="22"/>
          <w:szCs w:val="22"/>
          <w:lang w:val="es-MX"/>
        </w:rPr>
      </w:pPr>
      <w:r w:rsidRPr="00930C7E">
        <w:rPr>
          <w:rFonts w:ascii="Arial" w:hAnsi="Arial" w:cs="Arial"/>
          <w:b/>
          <w:sz w:val="22"/>
          <w:szCs w:val="22"/>
          <w:lang w:val="es-MX"/>
        </w:rPr>
        <w:t>Presentación y en su caso aprobación del presupuesto modificado 2022 de la Universidad Tecnológica de la Zona Metropolitana de Guadalajara.</w:t>
      </w:r>
    </w:p>
    <w:p w:rsidR="00911198" w:rsidRPr="00930C7E" w:rsidRDefault="00911198" w:rsidP="00911198">
      <w:pPr>
        <w:tabs>
          <w:tab w:val="left" w:pos="4253"/>
        </w:tabs>
        <w:jc w:val="both"/>
        <w:rPr>
          <w:rFonts w:ascii="Arial" w:hAnsi="Arial" w:cs="Arial"/>
          <w:b/>
          <w:sz w:val="22"/>
          <w:szCs w:val="22"/>
          <w:lang w:val="es-MX"/>
        </w:rPr>
      </w:pPr>
    </w:p>
    <w:p w:rsidR="00911198" w:rsidRPr="00930C7E" w:rsidRDefault="00911198" w:rsidP="00911198">
      <w:pPr>
        <w:pStyle w:val="Prrafodelista"/>
        <w:numPr>
          <w:ilvl w:val="0"/>
          <w:numId w:val="25"/>
        </w:numPr>
        <w:tabs>
          <w:tab w:val="left" w:pos="4253"/>
        </w:tabs>
        <w:jc w:val="both"/>
        <w:rPr>
          <w:rFonts w:ascii="Arial" w:hAnsi="Arial" w:cs="Arial"/>
          <w:b/>
          <w:sz w:val="22"/>
          <w:szCs w:val="22"/>
          <w:lang w:val="es-MX"/>
        </w:rPr>
      </w:pPr>
      <w:r w:rsidRPr="00930C7E">
        <w:rPr>
          <w:rFonts w:ascii="Arial" w:hAnsi="Arial" w:cs="Arial"/>
          <w:b/>
          <w:sz w:val="22"/>
          <w:szCs w:val="22"/>
          <w:lang w:val="es-MX"/>
        </w:rPr>
        <w:t>Lectura de acuerdos.</w:t>
      </w:r>
    </w:p>
    <w:p w:rsidR="00911198" w:rsidRPr="00930C7E" w:rsidRDefault="00911198" w:rsidP="00911198">
      <w:pPr>
        <w:pStyle w:val="Prrafodelista"/>
        <w:rPr>
          <w:rFonts w:ascii="Arial" w:hAnsi="Arial" w:cs="Arial"/>
          <w:b/>
          <w:sz w:val="22"/>
          <w:szCs w:val="22"/>
          <w:lang w:val="es-MX"/>
        </w:rPr>
      </w:pPr>
    </w:p>
    <w:p w:rsidR="00911198" w:rsidRDefault="00911198" w:rsidP="00911198">
      <w:pPr>
        <w:pStyle w:val="Prrafodelista"/>
        <w:numPr>
          <w:ilvl w:val="0"/>
          <w:numId w:val="25"/>
        </w:numPr>
        <w:tabs>
          <w:tab w:val="left" w:pos="4253"/>
        </w:tabs>
        <w:jc w:val="both"/>
        <w:rPr>
          <w:rFonts w:ascii="Arial" w:hAnsi="Arial" w:cs="Arial"/>
          <w:b/>
          <w:sz w:val="22"/>
          <w:szCs w:val="22"/>
          <w:lang w:val="es-MX"/>
        </w:rPr>
      </w:pPr>
      <w:r w:rsidRPr="00930C7E">
        <w:rPr>
          <w:rFonts w:ascii="Arial" w:hAnsi="Arial" w:cs="Arial"/>
          <w:b/>
          <w:sz w:val="22"/>
          <w:szCs w:val="22"/>
          <w:lang w:val="es-MX"/>
        </w:rPr>
        <w:t>Clausura de la sesión.</w:t>
      </w:r>
    </w:p>
    <w:p w:rsidR="00911198" w:rsidRPr="00911198" w:rsidRDefault="00911198" w:rsidP="00911198">
      <w:pPr>
        <w:pStyle w:val="Prrafodelista"/>
        <w:rPr>
          <w:rFonts w:ascii="Arial" w:hAnsi="Arial" w:cs="Arial"/>
          <w:b/>
          <w:sz w:val="22"/>
          <w:szCs w:val="22"/>
          <w:lang w:val="es-MX"/>
        </w:rPr>
      </w:pPr>
    </w:p>
    <w:p w:rsidR="00911198" w:rsidRPr="00930C7E" w:rsidRDefault="00911198" w:rsidP="00911198">
      <w:pPr>
        <w:pStyle w:val="Prrafodelista"/>
        <w:tabs>
          <w:tab w:val="left" w:pos="4253"/>
        </w:tabs>
        <w:ind w:left="720"/>
        <w:jc w:val="both"/>
        <w:rPr>
          <w:rFonts w:ascii="Arial" w:hAnsi="Arial" w:cs="Arial"/>
          <w:b/>
          <w:sz w:val="22"/>
          <w:szCs w:val="22"/>
          <w:lang w:val="es-MX"/>
        </w:rPr>
      </w:pPr>
    </w:p>
    <w:p w:rsidR="008C697C" w:rsidRPr="0035406A" w:rsidRDefault="00EE7642" w:rsidP="004233DC">
      <w:pPr>
        <w:rPr>
          <w:rFonts w:ascii="Arial" w:hAnsi="Arial" w:cs="Arial"/>
          <w:bCs/>
          <w:sz w:val="18"/>
          <w:szCs w:val="22"/>
        </w:rPr>
      </w:pPr>
      <w:r w:rsidRPr="0035406A">
        <w:rPr>
          <w:rFonts w:ascii="Arial" w:hAnsi="Arial" w:cs="Arial"/>
          <w:b/>
        </w:rPr>
        <w:t>DESARROLLO DE</w:t>
      </w:r>
      <w:r w:rsidR="00F134B7" w:rsidRPr="0035406A">
        <w:rPr>
          <w:rFonts w:ascii="Arial" w:hAnsi="Arial" w:cs="Arial"/>
          <w:b/>
        </w:rPr>
        <w:t xml:space="preserve"> LA SESIÓN</w:t>
      </w:r>
    </w:p>
    <w:p w:rsidR="004233DC" w:rsidRPr="0035406A" w:rsidRDefault="004233DC" w:rsidP="00EE7642">
      <w:pPr>
        <w:widowControl w:val="0"/>
        <w:tabs>
          <w:tab w:val="left" w:pos="4253"/>
        </w:tabs>
        <w:autoSpaceDE w:val="0"/>
        <w:jc w:val="both"/>
        <w:rPr>
          <w:rFonts w:ascii="Arial" w:hAnsi="Arial" w:cs="Arial"/>
          <w:bCs/>
          <w:sz w:val="22"/>
          <w:szCs w:val="22"/>
          <w:lang w:val="es-MX"/>
        </w:rPr>
      </w:pPr>
    </w:p>
    <w:p w:rsidR="00911198" w:rsidRDefault="00911198" w:rsidP="00911198">
      <w:pPr>
        <w:pStyle w:val="Prrafodelista"/>
        <w:numPr>
          <w:ilvl w:val="0"/>
          <w:numId w:val="26"/>
        </w:numPr>
        <w:jc w:val="both"/>
        <w:rPr>
          <w:rFonts w:ascii="Arial" w:hAnsi="Arial" w:cs="Arial"/>
          <w:bCs/>
          <w:sz w:val="22"/>
          <w:szCs w:val="22"/>
          <w:lang w:val="es-MX"/>
        </w:rPr>
      </w:pPr>
      <w:r w:rsidRPr="00911198">
        <w:rPr>
          <w:rFonts w:ascii="Arial" w:hAnsi="Arial" w:cs="Arial"/>
          <w:bCs/>
          <w:sz w:val="22"/>
          <w:szCs w:val="22"/>
          <w:lang w:val="es-MX"/>
        </w:rPr>
        <w:t>Una vez revisado el registro de asistencia, por ser sesión extraordinaria no requiere un mínimo de asistentes, ya que el artículo 15, párrafo tercero del Reglamento del Consejo Directivo establece: “</w:t>
      </w:r>
      <w:r w:rsidRPr="00911198">
        <w:rPr>
          <w:rFonts w:ascii="Arial" w:hAnsi="Arial" w:cs="Arial"/>
          <w:bCs/>
          <w:i/>
          <w:sz w:val="22"/>
          <w:szCs w:val="22"/>
          <w:lang w:val="es-MX"/>
        </w:rPr>
        <w:t xml:space="preserve">Para las sesiones Extraordinarias del Consejo Directivo el quórum se integrará con los miembros asistentes, siempre y cuando esté presente el Presidente o quien deba suplirlo legalmente”; </w:t>
      </w:r>
      <w:r w:rsidRPr="00911198">
        <w:rPr>
          <w:rFonts w:ascii="Arial" w:hAnsi="Arial" w:cs="Arial"/>
          <w:bCs/>
          <w:sz w:val="22"/>
          <w:szCs w:val="22"/>
          <w:lang w:val="es-MX"/>
        </w:rPr>
        <w:t>se procedió a dar inicio a la primera Sesión Extraordinaria del 2022 del Consejo, con la bienvenida del Mtro. Alfonso Pompa Padilla Secretario de Innovación, Ciencia y Tecnología del Estado de Jalisco y Presidente del Consejo Directivo de la Universidad.</w:t>
      </w:r>
    </w:p>
    <w:p w:rsidR="00911198" w:rsidRDefault="00911198" w:rsidP="00911198">
      <w:pPr>
        <w:pStyle w:val="Prrafodelista"/>
        <w:ind w:left="720"/>
        <w:jc w:val="both"/>
        <w:rPr>
          <w:rFonts w:ascii="Arial" w:hAnsi="Arial" w:cs="Arial"/>
          <w:bCs/>
          <w:sz w:val="22"/>
          <w:szCs w:val="22"/>
          <w:lang w:val="es-MX"/>
        </w:rPr>
      </w:pPr>
    </w:p>
    <w:p w:rsidR="00911198" w:rsidRDefault="00911198" w:rsidP="00911198">
      <w:pPr>
        <w:pStyle w:val="Prrafodelista"/>
        <w:numPr>
          <w:ilvl w:val="0"/>
          <w:numId w:val="26"/>
        </w:numPr>
        <w:tabs>
          <w:tab w:val="left" w:pos="4253"/>
        </w:tabs>
        <w:jc w:val="both"/>
        <w:rPr>
          <w:rFonts w:ascii="Arial" w:hAnsi="Arial" w:cs="Arial"/>
          <w:bCs/>
          <w:sz w:val="22"/>
          <w:szCs w:val="22"/>
          <w:lang w:val="es-MX"/>
        </w:rPr>
      </w:pPr>
      <w:r w:rsidRPr="00911198">
        <w:rPr>
          <w:rFonts w:ascii="Arial" w:hAnsi="Arial" w:cs="Arial"/>
          <w:bCs/>
          <w:sz w:val="22"/>
          <w:szCs w:val="22"/>
          <w:lang w:val="es-MX"/>
        </w:rPr>
        <w:t>Siendo las 15:15 pm, el Mtro. Alfonso Pompa Padilla Secretario de Innovación, Ciencia y Tecnología del Estado de Jalisco y Presidente del Consejo Directivo de la Universidad, dio lectura a la propuesta del Orden del Día, el cual puso a consideración de los consejeros, siendo aprobada por unanimidad, con lo que se dio cumplimiento y se pasó al siguiente punto del mismo.</w:t>
      </w:r>
    </w:p>
    <w:p w:rsidR="00911198" w:rsidRPr="00911198" w:rsidRDefault="00911198" w:rsidP="00911198">
      <w:pPr>
        <w:tabs>
          <w:tab w:val="left" w:pos="4253"/>
        </w:tabs>
        <w:jc w:val="both"/>
        <w:rPr>
          <w:rFonts w:ascii="Arial" w:hAnsi="Arial" w:cs="Arial"/>
          <w:bCs/>
          <w:sz w:val="22"/>
          <w:szCs w:val="22"/>
          <w:lang w:val="es-MX"/>
        </w:rPr>
      </w:pPr>
    </w:p>
    <w:p w:rsidR="00911198" w:rsidRPr="00911198" w:rsidRDefault="00911198" w:rsidP="00911198">
      <w:pPr>
        <w:pStyle w:val="Prrafodelista"/>
        <w:numPr>
          <w:ilvl w:val="0"/>
          <w:numId w:val="26"/>
        </w:numPr>
        <w:tabs>
          <w:tab w:val="left" w:pos="4253"/>
        </w:tabs>
        <w:jc w:val="both"/>
        <w:rPr>
          <w:rFonts w:ascii="Arial" w:hAnsi="Arial" w:cs="Arial"/>
          <w:bCs/>
          <w:sz w:val="22"/>
          <w:szCs w:val="22"/>
          <w:lang w:val="es-MX"/>
        </w:rPr>
      </w:pPr>
      <w:r w:rsidRPr="00911198">
        <w:rPr>
          <w:rFonts w:ascii="Arial" w:hAnsi="Arial" w:cs="Arial"/>
          <w:sz w:val="22"/>
          <w:szCs w:val="22"/>
          <w:lang w:val="es-MX"/>
        </w:rPr>
        <w:t xml:space="preserve">El </w:t>
      </w:r>
      <w:r w:rsidRPr="00911198">
        <w:rPr>
          <w:rFonts w:ascii="Arial" w:hAnsi="Arial" w:cs="Arial"/>
          <w:bCs/>
          <w:sz w:val="22"/>
          <w:szCs w:val="22"/>
          <w:lang w:val="es-MX"/>
        </w:rPr>
        <w:t>Mtro. Alfonso Pompa Padilla Secretario de Innovación, Ciencia y Tecnología del Estado de Jalisco y Presidente del Consejo Directivo de la Universidad</w:t>
      </w:r>
      <w:r w:rsidRPr="00911198">
        <w:rPr>
          <w:rFonts w:ascii="Arial" w:hAnsi="Arial" w:cs="Arial"/>
          <w:sz w:val="22"/>
          <w:szCs w:val="22"/>
          <w:lang w:val="es-MX"/>
        </w:rPr>
        <w:t xml:space="preserve"> cedió el uso de la palabra al Dr. Efrén Martínez Beas, Rector Sustituto de la Universidad Tecnológica de la Zona Metropolitana de Guadalajara, para presentar la información. </w:t>
      </w:r>
    </w:p>
    <w:p w:rsidR="00911198" w:rsidRPr="00930C7E" w:rsidRDefault="00911198" w:rsidP="00911198">
      <w:pPr>
        <w:tabs>
          <w:tab w:val="left" w:pos="2805"/>
        </w:tabs>
        <w:jc w:val="both"/>
        <w:rPr>
          <w:rFonts w:ascii="Arial" w:hAnsi="Arial" w:cs="Arial"/>
          <w:sz w:val="28"/>
          <w:szCs w:val="22"/>
          <w:lang w:val="es-MX"/>
        </w:rPr>
      </w:pPr>
    </w:p>
    <w:p w:rsidR="00911198" w:rsidRDefault="00911198" w:rsidP="00911198">
      <w:pPr>
        <w:tabs>
          <w:tab w:val="left" w:pos="2805"/>
        </w:tabs>
        <w:jc w:val="both"/>
        <w:rPr>
          <w:rFonts w:ascii="Arial" w:hAnsi="Arial" w:cs="Arial"/>
          <w:sz w:val="22"/>
          <w:szCs w:val="22"/>
          <w:lang w:val="es-MX"/>
        </w:rPr>
      </w:pPr>
      <w:r w:rsidRPr="00930C7E">
        <w:rPr>
          <w:rFonts w:ascii="Arial" w:hAnsi="Arial" w:cs="Arial"/>
          <w:sz w:val="22"/>
          <w:szCs w:val="22"/>
          <w:lang w:val="es-MX"/>
        </w:rPr>
        <w:t>El Dr. Efrén Martínez Beas, Rector Sustituto de la Universidad Tecnológica de la Zona Metropolitana de Guadalajara presenta el presupuesto modificado 2022 y su desglose, según el anexo I y de acuerdo a lo siguiente:</w:t>
      </w:r>
    </w:p>
    <w:p w:rsidR="00911198" w:rsidRPr="00930C7E" w:rsidRDefault="00911198" w:rsidP="00911198">
      <w:pPr>
        <w:tabs>
          <w:tab w:val="left" w:pos="2805"/>
        </w:tabs>
        <w:jc w:val="both"/>
        <w:rPr>
          <w:rFonts w:ascii="Arial" w:hAnsi="Arial" w:cs="Arial"/>
          <w:sz w:val="22"/>
          <w:szCs w:val="22"/>
          <w:lang w:val="es-MX"/>
        </w:rPr>
      </w:pPr>
    </w:p>
    <w:p w:rsidR="00911198" w:rsidRPr="00930C7E" w:rsidRDefault="00911198" w:rsidP="00911198">
      <w:pPr>
        <w:tabs>
          <w:tab w:val="left" w:pos="2805"/>
        </w:tabs>
        <w:jc w:val="both"/>
        <w:rPr>
          <w:rFonts w:ascii="Arial" w:hAnsi="Arial" w:cs="Arial"/>
          <w:sz w:val="28"/>
          <w:szCs w:val="22"/>
          <w:lang w:val="es-MX"/>
        </w:rPr>
      </w:pPr>
    </w:p>
    <w:tbl>
      <w:tblPr>
        <w:tblStyle w:val="Tablaconcuadrcula"/>
        <w:tblW w:w="0" w:type="auto"/>
        <w:tblLook w:val="04A0" w:firstRow="1" w:lastRow="0" w:firstColumn="1" w:lastColumn="0" w:noHBand="0" w:noVBand="1"/>
      </w:tblPr>
      <w:tblGrid>
        <w:gridCol w:w="4621"/>
        <w:gridCol w:w="4621"/>
      </w:tblGrid>
      <w:tr w:rsidR="00911198" w:rsidRPr="00930C7E" w:rsidTr="008833D0">
        <w:trPr>
          <w:trHeight w:val="20"/>
        </w:trPr>
        <w:tc>
          <w:tcPr>
            <w:tcW w:w="4621" w:type="dxa"/>
            <w:shd w:val="clear" w:color="auto" w:fill="A6A6A6" w:themeFill="background1" w:themeFillShade="A6"/>
            <w:vAlign w:val="center"/>
          </w:tcPr>
          <w:p w:rsidR="00911198" w:rsidRPr="00930C7E" w:rsidRDefault="00911198" w:rsidP="008833D0">
            <w:pPr>
              <w:tabs>
                <w:tab w:val="left" w:pos="2805"/>
              </w:tabs>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FUENTE DE FINANCIAMIENTO</w:t>
            </w:r>
          </w:p>
        </w:tc>
        <w:tc>
          <w:tcPr>
            <w:tcW w:w="4621" w:type="dxa"/>
            <w:shd w:val="clear" w:color="auto" w:fill="A6A6A6" w:themeFill="background1" w:themeFillShade="A6"/>
            <w:vAlign w:val="center"/>
          </w:tcPr>
          <w:p w:rsidR="00911198" w:rsidRPr="00930C7E" w:rsidRDefault="00911198" w:rsidP="008833D0">
            <w:pPr>
              <w:tabs>
                <w:tab w:val="left" w:pos="2805"/>
              </w:tabs>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ASIGNACIÓN INICIAL</w:t>
            </w:r>
          </w:p>
        </w:tc>
      </w:tr>
      <w:tr w:rsidR="00911198" w:rsidRPr="00930C7E" w:rsidTr="008833D0">
        <w:trPr>
          <w:trHeight w:val="20"/>
        </w:trPr>
        <w:tc>
          <w:tcPr>
            <w:tcW w:w="4621" w:type="dxa"/>
          </w:tcPr>
          <w:p w:rsidR="00911198" w:rsidRPr="00930C7E" w:rsidRDefault="00911198" w:rsidP="008833D0">
            <w:pPr>
              <w:tabs>
                <w:tab w:val="left" w:pos="2805"/>
              </w:tabs>
              <w:jc w:val="both"/>
              <w:rPr>
                <w:rFonts w:ascii="Arial" w:hAnsi="Arial" w:cs="Arial"/>
                <w:sz w:val="22"/>
                <w:szCs w:val="22"/>
                <w:lang w:val="es-MX"/>
              </w:rPr>
            </w:pPr>
            <w:r w:rsidRPr="00930C7E">
              <w:rPr>
                <w:rFonts w:ascii="Arial" w:hAnsi="Arial" w:cs="Arial"/>
                <w:sz w:val="22"/>
                <w:szCs w:val="22"/>
                <w:lang w:val="es-MX"/>
              </w:rPr>
              <w:t>ESTATAL</w:t>
            </w:r>
          </w:p>
        </w:tc>
        <w:tc>
          <w:tcPr>
            <w:tcW w:w="4621" w:type="dxa"/>
          </w:tcPr>
          <w:p w:rsidR="00911198" w:rsidRPr="00930C7E" w:rsidRDefault="00911198" w:rsidP="008833D0">
            <w:pPr>
              <w:tabs>
                <w:tab w:val="left" w:pos="2805"/>
              </w:tabs>
              <w:jc w:val="center"/>
              <w:rPr>
                <w:rFonts w:ascii="Arial" w:hAnsi="Arial" w:cs="Arial"/>
                <w:sz w:val="22"/>
                <w:szCs w:val="22"/>
                <w:lang w:val="es-MX"/>
              </w:rPr>
            </w:pPr>
            <w:r w:rsidRPr="00930C7E">
              <w:rPr>
                <w:rFonts w:ascii="Arial" w:hAnsi="Arial" w:cs="Arial"/>
                <w:sz w:val="22"/>
                <w:szCs w:val="22"/>
                <w:lang w:val="es-MX"/>
              </w:rPr>
              <w:t>25,285,700.00</w:t>
            </w:r>
          </w:p>
        </w:tc>
      </w:tr>
      <w:tr w:rsidR="00911198" w:rsidRPr="00930C7E" w:rsidTr="008833D0">
        <w:trPr>
          <w:trHeight w:val="20"/>
        </w:trPr>
        <w:tc>
          <w:tcPr>
            <w:tcW w:w="4621" w:type="dxa"/>
          </w:tcPr>
          <w:p w:rsidR="00911198" w:rsidRPr="00930C7E" w:rsidRDefault="00911198" w:rsidP="008833D0">
            <w:pPr>
              <w:tabs>
                <w:tab w:val="left" w:pos="2805"/>
              </w:tabs>
              <w:jc w:val="both"/>
              <w:rPr>
                <w:rFonts w:ascii="Arial" w:hAnsi="Arial" w:cs="Arial"/>
                <w:sz w:val="22"/>
                <w:szCs w:val="22"/>
                <w:lang w:val="es-MX"/>
              </w:rPr>
            </w:pPr>
            <w:r w:rsidRPr="00930C7E">
              <w:rPr>
                <w:rFonts w:ascii="Arial" w:hAnsi="Arial" w:cs="Arial"/>
                <w:sz w:val="22"/>
                <w:szCs w:val="22"/>
                <w:lang w:val="es-MX"/>
              </w:rPr>
              <w:t>FEDERAL</w:t>
            </w:r>
          </w:p>
        </w:tc>
        <w:tc>
          <w:tcPr>
            <w:tcW w:w="4621" w:type="dxa"/>
          </w:tcPr>
          <w:p w:rsidR="00911198" w:rsidRPr="00930C7E" w:rsidRDefault="00911198" w:rsidP="008833D0">
            <w:pPr>
              <w:tabs>
                <w:tab w:val="left" w:pos="2805"/>
              </w:tabs>
              <w:jc w:val="center"/>
              <w:rPr>
                <w:rFonts w:ascii="Arial" w:hAnsi="Arial" w:cs="Arial"/>
                <w:sz w:val="22"/>
                <w:szCs w:val="22"/>
                <w:lang w:val="es-MX"/>
              </w:rPr>
            </w:pPr>
            <w:r w:rsidRPr="00930C7E">
              <w:rPr>
                <w:rFonts w:ascii="Arial" w:hAnsi="Arial" w:cs="Arial"/>
                <w:sz w:val="22"/>
                <w:szCs w:val="22"/>
                <w:lang w:val="es-MX"/>
              </w:rPr>
              <w:t>21,789,074.00</w:t>
            </w:r>
          </w:p>
        </w:tc>
      </w:tr>
      <w:tr w:rsidR="00911198" w:rsidRPr="00930C7E" w:rsidTr="008833D0">
        <w:trPr>
          <w:trHeight w:val="20"/>
        </w:trPr>
        <w:tc>
          <w:tcPr>
            <w:tcW w:w="4621" w:type="dxa"/>
            <w:shd w:val="clear" w:color="auto" w:fill="A6A6A6" w:themeFill="background1" w:themeFillShade="A6"/>
            <w:vAlign w:val="center"/>
          </w:tcPr>
          <w:p w:rsidR="00911198" w:rsidRPr="00930C7E" w:rsidRDefault="00911198" w:rsidP="008833D0">
            <w:pPr>
              <w:tabs>
                <w:tab w:val="left" w:pos="2805"/>
              </w:tabs>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TOTAL</w:t>
            </w:r>
          </w:p>
        </w:tc>
        <w:tc>
          <w:tcPr>
            <w:tcW w:w="4621" w:type="dxa"/>
            <w:shd w:val="clear" w:color="auto" w:fill="A6A6A6" w:themeFill="background1" w:themeFillShade="A6"/>
            <w:vAlign w:val="center"/>
          </w:tcPr>
          <w:p w:rsidR="00911198" w:rsidRPr="00930C7E" w:rsidRDefault="00911198" w:rsidP="008833D0">
            <w:pPr>
              <w:tabs>
                <w:tab w:val="left" w:pos="2805"/>
              </w:tabs>
              <w:jc w:val="center"/>
              <w:rPr>
                <w:rFonts w:ascii="Arial" w:hAnsi="Arial" w:cs="Arial"/>
                <w:b/>
                <w:sz w:val="22"/>
                <w:szCs w:val="22"/>
                <w:lang w:val="es-MX"/>
              </w:rPr>
            </w:pPr>
            <w:r w:rsidRPr="00930C7E">
              <w:rPr>
                <w:rFonts w:ascii="Arial" w:hAnsi="Arial" w:cs="Arial"/>
                <w:b/>
                <w:color w:val="FFFFFF" w:themeColor="background1"/>
                <w:sz w:val="22"/>
                <w:szCs w:val="22"/>
                <w:lang w:val="es-MX"/>
              </w:rPr>
              <w:t>47,074,774.00</w:t>
            </w:r>
          </w:p>
        </w:tc>
      </w:tr>
    </w:tbl>
    <w:p w:rsidR="00911198" w:rsidRPr="00930C7E" w:rsidRDefault="00911198" w:rsidP="00911198">
      <w:pPr>
        <w:tabs>
          <w:tab w:val="left" w:pos="2805"/>
        </w:tabs>
        <w:jc w:val="both"/>
        <w:rPr>
          <w:rFonts w:ascii="Arial" w:hAnsi="Arial" w:cs="Arial"/>
          <w:sz w:val="22"/>
          <w:szCs w:val="22"/>
          <w:lang w:val="es-MX"/>
        </w:rPr>
      </w:pPr>
      <w:r w:rsidRPr="00930C7E">
        <w:rPr>
          <w:rFonts w:ascii="Arial" w:hAnsi="Arial" w:cs="Arial"/>
          <w:sz w:val="22"/>
          <w:szCs w:val="22"/>
          <w:lang w:val="es-MX"/>
        </w:rPr>
        <w:t xml:space="preserve"> </w:t>
      </w:r>
    </w:p>
    <w:tbl>
      <w:tblPr>
        <w:tblStyle w:val="Tablaconcuadrcula"/>
        <w:tblW w:w="0" w:type="auto"/>
        <w:jc w:val="center"/>
        <w:tblLook w:val="04A0" w:firstRow="1" w:lastRow="0" w:firstColumn="1" w:lastColumn="0" w:noHBand="0" w:noVBand="1"/>
      </w:tblPr>
      <w:tblGrid>
        <w:gridCol w:w="3971"/>
        <w:gridCol w:w="4030"/>
      </w:tblGrid>
      <w:tr w:rsidR="00911198" w:rsidRPr="00930C7E" w:rsidTr="008833D0">
        <w:trPr>
          <w:trHeight w:val="20"/>
          <w:jc w:val="center"/>
        </w:trPr>
        <w:tc>
          <w:tcPr>
            <w:tcW w:w="3971" w:type="dxa"/>
            <w:shd w:val="clear" w:color="auto" w:fill="A6A6A6" w:themeFill="background1" w:themeFillShade="A6"/>
            <w:vAlign w:val="center"/>
          </w:tcPr>
          <w:p w:rsidR="00911198" w:rsidRPr="00930C7E" w:rsidRDefault="00911198" w:rsidP="008833D0">
            <w:pPr>
              <w:tabs>
                <w:tab w:val="left" w:pos="2805"/>
              </w:tabs>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FUENTE DE FINANCIAMIENTO</w:t>
            </w:r>
          </w:p>
        </w:tc>
        <w:tc>
          <w:tcPr>
            <w:tcW w:w="4030" w:type="dxa"/>
            <w:shd w:val="clear" w:color="auto" w:fill="A6A6A6" w:themeFill="background1" w:themeFillShade="A6"/>
            <w:vAlign w:val="center"/>
          </w:tcPr>
          <w:p w:rsidR="00911198" w:rsidRPr="00930C7E" w:rsidRDefault="00911198" w:rsidP="008833D0">
            <w:pPr>
              <w:tabs>
                <w:tab w:val="left" w:pos="2805"/>
              </w:tabs>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PROYECCIÓN</w:t>
            </w:r>
          </w:p>
        </w:tc>
      </w:tr>
      <w:tr w:rsidR="00911198" w:rsidRPr="00930C7E" w:rsidTr="008833D0">
        <w:trPr>
          <w:trHeight w:val="20"/>
          <w:jc w:val="center"/>
        </w:trPr>
        <w:tc>
          <w:tcPr>
            <w:tcW w:w="3971" w:type="dxa"/>
          </w:tcPr>
          <w:p w:rsidR="00911198" w:rsidRPr="00930C7E" w:rsidRDefault="00911198" w:rsidP="008833D0">
            <w:pPr>
              <w:tabs>
                <w:tab w:val="left" w:pos="2805"/>
              </w:tabs>
              <w:jc w:val="center"/>
              <w:rPr>
                <w:rFonts w:ascii="Arial" w:hAnsi="Arial" w:cs="Arial"/>
                <w:sz w:val="22"/>
                <w:szCs w:val="22"/>
                <w:lang w:val="es-MX"/>
              </w:rPr>
            </w:pPr>
            <w:r w:rsidRPr="00930C7E">
              <w:rPr>
                <w:rFonts w:ascii="Arial" w:hAnsi="Arial" w:cs="Arial"/>
                <w:sz w:val="22"/>
                <w:szCs w:val="22"/>
                <w:lang w:val="es-MX"/>
              </w:rPr>
              <w:lastRenderedPageBreak/>
              <w:t>INGRESOS PROPIOS</w:t>
            </w:r>
          </w:p>
        </w:tc>
        <w:tc>
          <w:tcPr>
            <w:tcW w:w="4030" w:type="dxa"/>
          </w:tcPr>
          <w:p w:rsidR="00911198" w:rsidRPr="00930C7E" w:rsidRDefault="00911198" w:rsidP="008833D0">
            <w:pPr>
              <w:tabs>
                <w:tab w:val="left" w:pos="2805"/>
              </w:tabs>
              <w:jc w:val="center"/>
              <w:rPr>
                <w:rFonts w:ascii="Arial" w:hAnsi="Arial" w:cs="Arial"/>
                <w:sz w:val="22"/>
                <w:szCs w:val="22"/>
                <w:lang w:val="es-MX"/>
              </w:rPr>
            </w:pPr>
            <w:r w:rsidRPr="00930C7E">
              <w:rPr>
                <w:rFonts w:ascii="Arial" w:hAnsi="Arial" w:cs="Arial"/>
                <w:sz w:val="22"/>
                <w:szCs w:val="22"/>
                <w:lang w:val="es-MX"/>
              </w:rPr>
              <w:t>4,500,000.00</w:t>
            </w:r>
          </w:p>
        </w:tc>
      </w:tr>
    </w:tbl>
    <w:p w:rsidR="00911198" w:rsidRPr="00930C7E" w:rsidRDefault="00911198" w:rsidP="00911198">
      <w:pPr>
        <w:tabs>
          <w:tab w:val="left" w:pos="2805"/>
        </w:tabs>
        <w:jc w:val="both"/>
        <w:rPr>
          <w:rFonts w:ascii="Arial" w:hAnsi="Arial" w:cs="Arial"/>
          <w:sz w:val="28"/>
          <w:szCs w:val="22"/>
          <w:lang w:val="es-MX"/>
        </w:rPr>
      </w:pPr>
    </w:p>
    <w:tbl>
      <w:tblPr>
        <w:tblStyle w:val="Tablaconcuadrcula"/>
        <w:tblW w:w="9919" w:type="dxa"/>
        <w:jc w:val="center"/>
        <w:tblLook w:val="04A0" w:firstRow="1" w:lastRow="0" w:firstColumn="1" w:lastColumn="0" w:noHBand="0" w:noVBand="1"/>
      </w:tblPr>
      <w:tblGrid>
        <w:gridCol w:w="2547"/>
        <w:gridCol w:w="1843"/>
        <w:gridCol w:w="1843"/>
        <w:gridCol w:w="1843"/>
        <w:gridCol w:w="1843"/>
      </w:tblGrid>
      <w:tr w:rsidR="00911198" w:rsidRPr="00930C7E" w:rsidTr="008833D0">
        <w:trPr>
          <w:trHeight w:val="680"/>
          <w:jc w:val="center"/>
        </w:trPr>
        <w:tc>
          <w:tcPr>
            <w:tcW w:w="2547"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DENOMINACIÓN</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TOTAL FEDERAL</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TOTAL ESTATAL</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INGRESO PROPIO</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TOTAL 2022</w:t>
            </w:r>
          </w:p>
        </w:tc>
      </w:tr>
      <w:tr w:rsidR="00911198" w:rsidRPr="00930C7E" w:rsidTr="008833D0">
        <w:trPr>
          <w:trHeight w:val="20"/>
          <w:jc w:val="center"/>
        </w:trPr>
        <w:tc>
          <w:tcPr>
            <w:tcW w:w="2547" w:type="dxa"/>
            <w:vAlign w:val="center"/>
          </w:tcPr>
          <w:p w:rsidR="00911198" w:rsidRPr="00930C7E" w:rsidRDefault="00911198" w:rsidP="008833D0">
            <w:pPr>
              <w:rPr>
                <w:rFonts w:ascii="Arial" w:hAnsi="Arial" w:cs="Arial"/>
                <w:sz w:val="22"/>
                <w:szCs w:val="22"/>
                <w:lang w:val="es-MX"/>
              </w:rPr>
            </w:pPr>
            <w:r w:rsidRPr="00930C7E">
              <w:rPr>
                <w:rFonts w:ascii="Arial" w:hAnsi="Arial" w:cs="Arial"/>
                <w:sz w:val="22"/>
                <w:szCs w:val="22"/>
                <w:lang w:val="es-MX"/>
              </w:rPr>
              <w:t xml:space="preserve">TOTAL CAPÍTULO 1000 Servicios Personales </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$ 17,674,256.00</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$ 22,967,500.00</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$ 40,641,756.00</w:t>
            </w:r>
          </w:p>
        </w:tc>
      </w:tr>
      <w:tr w:rsidR="00911198" w:rsidRPr="00930C7E" w:rsidTr="008833D0">
        <w:trPr>
          <w:trHeight w:val="20"/>
          <w:jc w:val="center"/>
        </w:trPr>
        <w:tc>
          <w:tcPr>
            <w:tcW w:w="2547" w:type="dxa"/>
            <w:vAlign w:val="center"/>
          </w:tcPr>
          <w:p w:rsidR="00911198" w:rsidRPr="00930C7E" w:rsidRDefault="00911198" w:rsidP="008833D0">
            <w:pPr>
              <w:rPr>
                <w:rFonts w:ascii="Arial" w:hAnsi="Arial" w:cs="Arial"/>
                <w:sz w:val="22"/>
                <w:szCs w:val="22"/>
                <w:lang w:val="es-MX"/>
              </w:rPr>
            </w:pPr>
            <w:r w:rsidRPr="00930C7E">
              <w:rPr>
                <w:rFonts w:ascii="Arial" w:hAnsi="Arial" w:cs="Arial"/>
                <w:sz w:val="22"/>
                <w:szCs w:val="22"/>
                <w:lang w:val="es-MX"/>
              </w:rPr>
              <w:t>TOTAL CAPÍTULO 2000 Materiales y Suministros</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$ 1,028,704.50</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$ 553,400.00</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$ 1,582,104.50</w:t>
            </w:r>
          </w:p>
        </w:tc>
      </w:tr>
      <w:tr w:rsidR="00911198" w:rsidRPr="00930C7E" w:rsidTr="008833D0">
        <w:trPr>
          <w:trHeight w:val="20"/>
          <w:jc w:val="center"/>
        </w:trPr>
        <w:tc>
          <w:tcPr>
            <w:tcW w:w="2547" w:type="dxa"/>
            <w:vAlign w:val="center"/>
          </w:tcPr>
          <w:p w:rsidR="00911198" w:rsidRPr="00930C7E" w:rsidRDefault="00911198" w:rsidP="008833D0">
            <w:pPr>
              <w:rPr>
                <w:rFonts w:ascii="Arial" w:hAnsi="Arial" w:cs="Arial"/>
                <w:sz w:val="22"/>
                <w:szCs w:val="22"/>
                <w:lang w:val="es-MX"/>
              </w:rPr>
            </w:pPr>
            <w:r w:rsidRPr="00930C7E">
              <w:rPr>
                <w:rFonts w:ascii="Arial" w:hAnsi="Arial" w:cs="Arial"/>
                <w:sz w:val="22"/>
                <w:szCs w:val="22"/>
                <w:lang w:val="es-MX"/>
              </w:rPr>
              <w:t>TOTAL CAPÍTULO 3000 Servicios Generales</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$ 3,086,113.50</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$ 1,764,800.00</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$ 4,850,913.50</w:t>
            </w:r>
          </w:p>
        </w:tc>
      </w:tr>
      <w:tr w:rsidR="00911198" w:rsidRPr="00930C7E" w:rsidTr="008833D0">
        <w:trPr>
          <w:trHeight w:val="20"/>
          <w:jc w:val="center"/>
        </w:trPr>
        <w:tc>
          <w:tcPr>
            <w:tcW w:w="2547" w:type="dxa"/>
            <w:shd w:val="clear" w:color="auto" w:fill="A6A6A6" w:themeFill="background1" w:themeFillShade="A6"/>
            <w:vAlign w:val="center"/>
          </w:tcPr>
          <w:p w:rsidR="00911198" w:rsidRPr="00930C7E" w:rsidRDefault="00911198" w:rsidP="008833D0">
            <w:pP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PRESUPUESTO TOTAL</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$ 21,789,074.00</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$ 25,285,700.00</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$ 47,074,774.00</w:t>
            </w:r>
          </w:p>
        </w:tc>
      </w:tr>
      <w:tr w:rsidR="00911198" w:rsidRPr="00930C7E" w:rsidTr="008833D0">
        <w:trPr>
          <w:trHeight w:val="20"/>
          <w:jc w:val="center"/>
        </w:trPr>
        <w:tc>
          <w:tcPr>
            <w:tcW w:w="2547" w:type="dxa"/>
            <w:vAlign w:val="center"/>
          </w:tcPr>
          <w:p w:rsidR="00911198" w:rsidRPr="00930C7E" w:rsidRDefault="00911198" w:rsidP="008833D0">
            <w:pPr>
              <w:rPr>
                <w:rFonts w:ascii="Arial" w:hAnsi="Arial" w:cs="Arial"/>
                <w:sz w:val="22"/>
                <w:szCs w:val="22"/>
                <w:lang w:val="es-MX"/>
              </w:rPr>
            </w:pPr>
            <w:r w:rsidRPr="00930C7E">
              <w:rPr>
                <w:rFonts w:ascii="Arial" w:hAnsi="Arial" w:cs="Arial"/>
                <w:sz w:val="22"/>
                <w:szCs w:val="22"/>
                <w:lang w:val="es-MX"/>
              </w:rPr>
              <w:t>TOTAL CAPÍTULO 4000 Transferencias, Asignaciones, Subsidios y Otras Ayudas</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r>
      <w:tr w:rsidR="00911198" w:rsidRPr="00930C7E" w:rsidTr="008833D0">
        <w:trPr>
          <w:trHeight w:val="20"/>
          <w:jc w:val="center"/>
        </w:trPr>
        <w:tc>
          <w:tcPr>
            <w:tcW w:w="2547" w:type="dxa"/>
            <w:vAlign w:val="center"/>
          </w:tcPr>
          <w:p w:rsidR="00911198" w:rsidRPr="00930C7E" w:rsidRDefault="00911198" w:rsidP="008833D0">
            <w:pPr>
              <w:rPr>
                <w:rFonts w:ascii="Arial" w:hAnsi="Arial" w:cs="Arial"/>
                <w:sz w:val="22"/>
                <w:szCs w:val="22"/>
                <w:lang w:val="es-MX"/>
              </w:rPr>
            </w:pPr>
            <w:r w:rsidRPr="00930C7E">
              <w:rPr>
                <w:rFonts w:ascii="Arial" w:hAnsi="Arial" w:cs="Arial"/>
                <w:sz w:val="22"/>
                <w:szCs w:val="22"/>
                <w:lang w:val="es-MX"/>
              </w:rPr>
              <w:t>TOTAL CAPÍTULO 5000 Bienes Muebles, Inmuebles e Intangibles</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$ 4,500,000.00</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$ 4,500,000.00</w:t>
            </w:r>
          </w:p>
        </w:tc>
      </w:tr>
      <w:tr w:rsidR="00911198" w:rsidRPr="00930C7E" w:rsidTr="008833D0">
        <w:trPr>
          <w:trHeight w:val="20"/>
          <w:jc w:val="center"/>
        </w:trPr>
        <w:tc>
          <w:tcPr>
            <w:tcW w:w="2547" w:type="dxa"/>
            <w:vAlign w:val="center"/>
          </w:tcPr>
          <w:p w:rsidR="00911198" w:rsidRPr="00930C7E" w:rsidRDefault="00911198" w:rsidP="008833D0">
            <w:pPr>
              <w:rPr>
                <w:rFonts w:ascii="Arial" w:hAnsi="Arial" w:cs="Arial"/>
                <w:sz w:val="22"/>
                <w:szCs w:val="22"/>
                <w:lang w:val="es-MX"/>
              </w:rPr>
            </w:pPr>
            <w:r w:rsidRPr="00930C7E">
              <w:rPr>
                <w:rFonts w:ascii="Arial" w:hAnsi="Arial" w:cs="Arial"/>
                <w:sz w:val="22"/>
                <w:szCs w:val="22"/>
                <w:lang w:val="es-MX"/>
              </w:rPr>
              <w:t>TOTAL CAPÍTULO 6000 Infraestructura</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43"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r>
      <w:tr w:rsidR="00911198" w:rsidRPr="00930C7E" w:rsidTr="008833D0">
        <w:trPr>
          <w:trHeight w:val="20"/>
          <w:jc w:val="center"/>
        </w:trPr>
        <w:tc>
          <w:tcPr>
            <w:tcW w:w="2547" w:type="dxa"/>
            <w:shd w:val="clear" w:color="auto" w:fill="A6A6A6" w:themeFill="background1" w:themeFillShade="A6"/>
            <w:vAlign w:val="center"/>
          </w:tcPr>
          <w:p w:rsidR="00911198" w:rsidRPr="00930C7E" w:rsidRDefault="00911198" w:rsidP="008833D0">
            <w:pP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PRESUPUESTO TOTAL CON INGRESO</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$ 21,789,074.00</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$ 25,285,700.00</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$ 4,500,000.00</w:t>
            </w:r>
          </w:p>
        </w:tc>
        <w:tc>
          <w:tcPr>
            <w:tcW w:w="1843"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$ 51,574,774.00</w:t>
            </w:r>
          </w:p>
        </w:tc>
      </w:tr>
    </w:tbl>
    <w:p w:rsidR="00911198" w:rsidRPr="00930C7E" w:rsidRDefault="00911198" w:rsidP="00911198">
      <w:pPr>
        <w:jc w:val="both"/>
        <w:rPr>
          <w:rFonts w:ascii="Arial" w:hAnsi="Arial" w:cs="Arial"/>
          <w:sz w:val="22"/>
          <w:szCs w:val="22"/>
          <w:lang w:val="es-MX"/>
        </w:rPr>
      </w:pPr>
      <w:r w:rsidRPr="00930C7E">
        <w:rPr>
          <w:rFonts w:ascii="Arial" w:hAnsi="Arial" w:cs="Arial"/>
          <w:sz w:val="22"/>
          <w:szCs w:val="22"/>
          <w:lang w:val="es-MX"/>
        </w:rPr>
        <w:t>El Dr. Efrén Martínez Beas, Rector Sustituto de la Universidad Tecnológica de la Zona Metropolitana de Guadalajara mencionó que esta casa de estudios puede operar de forma austera en algunas cuestiones y que se tiene cubierta la capacidad instalada, que es de 1100 estudiantes, ya que en el periodo 2022E se cuenta con 1144 alumnos.</w:t>
      </w:r>
    </w:p>
    <w:p w:rsidR="00911198" w:rsidRPr="00930C7E" w:rsidRDefault="00911198" w:rsidP="00911198">
      <w:pPr>
        <w:jc w:val="both"/>
        <w:rPr>
          <w:rFonts w:ascii="Arial" w:hAnsi="Arial" w:cs="Arial"/>
          <w:sz w:val="28"/>
          <w:szCs w:val="22"/>
          <w:lang w:val="es-MX"/>
        </w:rPr>
      </w:pPr>
    </w:p>
    <w:p w:rsidR="00911198" w:rsidRPr="00930C7E" w:rsidRDefault="00911198" w:rsidP="00911198">
      <w:pPr>
        <w:jc w:val="both"/>
        <w:rPr>
          <w:rFonts w:ascii="Arial" w:hAnsi="Arial" w:cs="Arial"/>
          <w:sz w:val="22"/>
          <w:szCs w:val="22"/>
          <w:lang w:val="es-MX"/>
        </w:rPr>
      </w:pPr>
      <w:r w:rsidRPr="00930C7E">
        <w:rPr>
          <w:rFonts w:ascii="Arial" w:hAnsi="Arial" w:cs="Arial"/>
          <w:sz w:val="22"/>
          <w:szCs w:val="22"/>
          <w:lang w:val="es-MX"/>
        </w:rPr>
        <w:t>Por otro lado, comentó que se puede hacer crecer la matrícula en este año y disminuir el costo por estudiante.</w:t>
      </w:r>
    </w:p>
    <w:p w:rsidR="00911198" w:rsidRPr="00930C7E" w:rsidRDefault="00911198" w:rsidP="00911198">
      <w:pPr>
        <w:jc w:val="both"/>
        <w:rPr>
          <w:rFonts w:ascii="Arial" w:hAnsi="Arial" w:cs="Arial"/>
          <w:sz w:val="28"/>
          <w:szCs w:val="22"/>
          <w:lang w:val="es-MX"/>
        </w:rPr>
      </w:pPr>
    </w:p>
    <w:p w:rsidR="00911198" w:rsidRDefault="00911198" w:rsidP="00911198">
      <w:pPr>
        <w:jc w:val="both"/>
        <w:rPr>
          <w:rFonts w:ascii="Arial" w:hAnsi="Arial" w:cs="Arial"/>
          <w:sz w:val="22"/>
          <w:szCs w:val="22"/>
          <w:lang w:val="es-MX"/>
        </w:rPr>
      </w:pPr>
      <w:r w:rsidRPr="00930C7E">
        <w:rPr>
          <w:rFonts w:ascii="Arial" w:hAnsi="Arial" w:cs="Arial"/>
          <w:sz w:val="22"/>
          <w:szCs w:val="22"/>
          <w:lang w:val="es-MX"/>
        </w:rPr>
        <w:t>El Dr. Efrén Martínez Beas, Rector Sustituto de la Universidad Tecnológica de la Zona Metropolitana de Guadalajara presenta el programa anual de adquisiciones:</w:t>
      </w:r>
    </w:p>
    <w:p w:rsidR="00911198" w:rsidRPr="00930C7E" w:rsidRDefault="00911198" w:rsidP="00911198">
      <w:pPr>
        <w:jc w:val="both"/>
        <w:rPr>
          <w:rFonts w:ascii="Arial" w:hAnsi="Arial" w:cs="Arial"/>
          <w:sz w:val="22"/>
          <w:szCs w:val="22"/>
          <w:lang w:val="es-MX"/>
        </w:rPr>
      </w:pPr>
    </w:p>
    <w:p w:rsidR="00911198" w:rsidRPr="00930C7E" w:rsidRDefault="00911198" w:rsidP="00911198">
      <w:pPr>
        <w:jc w:val="both"/>
        <w:rPr>
          <w:rFonts w:ascii="Arial" w:hAnsi="Arial" w:cs="Arial"/>
          <w:sz w:val="28"/>
          <w:szCs w:val="22"/>
          <w:lang w:val="es-MX"/>
        </w:rPr>
      </w:pPr>
    </w:p>
    <w:tbl>
      <w:tblPr>
        <w:tblStyle w:val="Tablaconcuadrcula"/>
        <w:tblW w:w="0" w:type="auto"/>
        <w:tblLook w:val="04A0" w:firstRow="1" w:lastRow="0" w:firstColumn="1" w:lastColumn="0" w:noHBand="0" w:noVBand="1"/>
      </w:tblPr>
      <w:tblGrid>
        <w:gridCol w:w="2122"/>
        <w:gridCol w:w="1842"/>
        <w:gridCol w:w="1880"/>
        <w:gridCol w:w="1718"/>
        <w:gridCol w:w="1680"/>
      </w:tblGrid>
      <w:tr w:rsidR="00911198" w:rsidRPr="00930C7E" w:rsidTr="008833D0">
        <w:trPr>
          <w:trHeight w:val="680"/>
        </w:trPr>
        <w:tc>
          <w:tcPr>
            <w:tcW w:w="2122"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DENOMINACIÓN</w:t>
            </w:r>
          </w:p>
        </w:tc>
        <w:tc>
          <w:tcPr>
            <w:tcW w:w="1842"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ESTATAL</w:t>
            </w:r>
          </w:p>
        </w:tc>
        <w:tc>
          <w:tcPr>
            <w:tcW w:w="1880"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FEDERAL</w:t>
            </w:r>
          </w:p>
        </w:tc>
        <w:tc>
          <w:tcPr>
            <w:tcW w:w="1718"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INGRESO PROPIO</w:t>
            </w:r>
          </w:p>
        </w:tc>
        <w:tc>
          <w:tcPr>
            <w:tcW w:w="1680"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TOTAL</w:t>
            </w:r>
          </w:p>
        </w:tc>
      </w:tr>
      <w:tr w:rsidR="00911198" w:rsidRPr="00930C7E" w:rsidTr="008833D0">
        <w:trPr>
          <w:trHeight w:val="1020"/>
        </w:trPr>
        <w:tc>
          <w:tcPr>
            <w:tcW w:w="2122"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TOTAL CAPÍTULO 2000 Materiales y Suministros</w:t>
            </w:r>
          </w:p>
        </w:tc>
        <w:tc>
          <w:tcPr>
            <w:tcW w:w="1842"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$ 553,400.00</w:t>
            </w:r>
          </w:p>
        </w:tc>
        <w:tc>
          <w:tcPr>
            <w:tcW w:w="1880"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$ 1,028,704.93</w:t>
            </w:r>
          </w:p>
        </w:tc>
        <w:tc>
          <w:tcPr>
            <w:tcW w:w="1718"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680" w:type="dxa"/>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$ 1,582,105.00</w:t>
            </w:r>
          </w:p>
        </w:tc>
      </w:tr>
      <w:tr w:rsidR="00911198" w:rsidRPr="00930C7E" w:rsidTr="008833D0">
        <w:trPr>
          <w:trHeight w:val="1020"/>
        </w:trPr>
        <w:tc>
          <w:tcPr>
            <w:tcW w:w="2122" w:type="dxa"/>
            <w:tcBorders>
              <w:bottom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lastRenderedPageBreak/>
              <w:t>TOTAL CAPÍTULO 3000 Servicios Generales</w:t>
            </w:r>
          </w:p>
        </w:tc>
        <w:tc>
          <w:tcPr>
            <w:tcW w:w="1842" w:type="dxa"/>
            <w:tcBorders>
              <w:bottom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$ 1,764,800.00</w:t>
            </w:r>
          </w:p>
        </w:tc>
        <w:tc>
          <w:tcPr>
            <w:tcW w:w="1880" w:type="dxa"/>
            <w:tcBorders>
              <w:bottom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$ 3,086,114.00</w:t>
            </w:r>
          </w:p>
        </w:tc>
        <w:tc>
          <w:tcPr>
            <w:tcW w:w="1718" w:type="dxa"/>
            <w:tcBorders>
              <w:bottom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680" w:type="dxa"/>
            <w:tcBorders>
              <w:bottom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$ 4,850,914.00</w:t>
            </w:r>
          </w:p>
        </w:tc>
      </w:tr>
      <w:tr w:rsidR="00911198" w:rsidRPr="00930C7E" w:rsidTr="008833D0">
        <w:trPr>
          <w:trHeight w:val="397"/>
        </w:trPr>
        <w:tc>
          <w:tcPr>
            <w:tcW w:w="9242"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911198" w:rsidRPr="00930C7E" w:rsidRDefault="00911198" w:rsidP="008833D0">
            <w:pPr>
              <w:jc w:val="center"/>
              <w:rPr>
                <w:rFonts w:ascii="Arial" w:hAnsi="Arial" w:cs="Arial"/>
                <w:b/>
                <w:sz w:val="22"/>
                <w:szCs w:val="22"/>
                <w:lang w:val="es-MX"/>
              </w:rPr>
            </w:pPr>
            <w:r w:rsidRPr="00930C7E">
              <w:rPr>
                <w:rFonts w:ascii="Arial" w:hAnsi="Arial" w:cs="Arial"/>
                <w:b/>
                <w:color w:val="FFFFFF" w:themeColor="background1"/>
                <w:sz w:val="22"/>
                <w:szCs w:val="22"/>
                <w:lang w:val="es-MX"/>
              </w:rPr>
              <w:t>ESTIMACIÓN DE INGRESOS PROPIOS</w:t>
            </w:r>
          </w:p>
        </w:tc>
      </w:tr>
      <w:tr w:rsidR="00911198" w:rsidRPr="00930C7E" w:rsidTr="008833D0">
        <w:trPr>
          <w:trHeight w:val="1587"/>
        </w:trPr>
        <w:tc>
          <w:tcPr>
            <w:tcW w:w="2122" w:type="dxa"/>
            <w:tcBorders>
              <w:top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TOTAL CAPÍTULO 5000 Bienes Muebles, Inmuebles e Intangibles</w:t>
            </w:r>
          </w:p>
        </w:tc>
        <w:tc>
          <w:tcPr>
            <w:tcW w:w="1842" w:type="dxa"/>
            <w:tcBorders>
              <w:top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880" w:type="dxa"/>
            <w:tcBorders>
              <w:top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w:t>
            </w:r>
          </w:p>
        </w:tc>
        <w:tc>
          <w:tcPr>
            <w:tcW w:w="1718" w:type="dxa"/>
            <w:tcBorders>
              <w:top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$ 4,500,000.00</w:t>
            </w:r>
          </w:p>
        </w:tc>
        <w:tc>
          <w:tcPr>
            <w:tcW w:w="1680" w:type="dxa"/>
            <w:tcBorders>
              <w:top w:val="single" w:sz="4" w:space="0" w:color="auto"/>
            </w:tcBorders>
            <w:vAlign w:val="center"/>
          </w:tcPr>
          <w:p w:rsidR="00911198" w:rsidRPr="00930C7E" w:rsidRDefault="00911198" w:rsidP="008833D0">
            <w:pPr>
              <w:jc w:val="center"/>
              <w:rPr>
                <w:rFonts w:ascii="Arial" w:hAnsi="Arial" w:cs="Arial"/>
                <w:sz w:val="22"/>
                <w:szCs w:val="22"/>
                <w:lang w:val="es-MX"/>
              </w:rPr>
            </w:pPr>
            <w:r w:rsidRPr="00930C7E">
              <w:rPr>
                <w:rFonts w:ascii="Arial" w:hAnsi="Arial" w:cs="Arial"/>
                <w:sz w:val="22"/>
                <w:szCs w:val="22"/>
                <w:lang w:val="es-MX"/>
              </w:rPr>
              <w:t>$ 4,500,00.00</w:t>
            </w:r>
          </w:p>
        </w:tc>
      </w:tr>
      <w:tr w:rsidR="00911198" w:rsidRPr="00930C7E" w:rsidTr="008833D0">
        <w:trPr>
          <w:trHeight w:val="737"/>
        </w:trPr>
        <w:tc>
          <w:tcPr>
            <w:tcW w:w="2122"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PRESUPUESTO TOTAL</w:t>
            </w:r>
          </w:p>
        </w:tc>
        <w:tc>
          <w:tcPr>
            <w:tcW w:w="1842"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$ 2,318,200.00</w:t>
            </w:r>
          </w:p>
        </w:tc>
        <w:tc>
          <w:tcPr>
            <w:tcW w:w="1880"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$ 4,114,818.93</w:t>
            </w:r>
          </w:p>
        </w:tc>
        <w:tc>
          <w:tcPr>
            <w:tcW w:w="1718"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$ 4,500,000.00</w:t>
            </w:r>
          </w:p>
        </w:tc>
        <w:tc>
          <w:tcPr>
            <w:tcW w:w="1680" w:type="dxa"/>
            <w:shd w:val="clear" w:color="auto" w:fill="A6A6A6" w:themeFill="background1" w:themeFillShade="A6"/>
            <w:vAlign w:val="center"/>
          </w:tcPr>
          <w:p w:rsidR="00911198" w:rsidRPr="00930C7E" w:rsidRDefault="00911198" w:rsidP="008833D0">
            <w:pPr>
              <w:jc w:val="center"/>
              <w:rPr>
                <w:rFonts w:ascii="Arial" w:hAnsi="Arial" w:cs="Arial"/>
                <w:b/>
                <w:color w:val="FFFFFF" w:themeColor="background1"/>
                <w:sz w:val="22"/>
                <w:szCs w:val="22"/>
                <w:lang w:val="es-MX"/>
              </w:rPr>
            </w:pPr>
            <w:r w:rsidRPr="00930C7E">
              <w:rPr>
                <w:rFonts w:ascii="Arial" w:hAnsi="Arial" w:cs="Arial"/>
                <w:b/>
                <w:color w:val="FFFFFF" w:themeColor="background1"/>
                <w:sz w:val="22"/>
                <w:szCs w:val="22"/>
                <w:lang w:val="es-MX"/>
              </w:rPr>
              <w:t>$ 10,933,019</w:t>
            </w:r>
          </w:p>
        </w:tc>
      </w:tr>
    </w:tbl>
    <w:p w:rsidR="00911198" w:rsidRPr="00930C7E" w:rsidRDefault="00911198" w:rsidP="00911198">
      <w:pPr>
        <w:jc w:val="both"/>
        <w:rPr>
          <w:rFonts w:ascii="Arial" w:hAnsi="Arial" w:cs="Arial"/>
          <w:sz w:val="28"/>
          <w:szCs w:val="22"/>
          <w:lang w:val="es-MX"/>
        </w:rPr>
      </w:pPr>
    </w:p>
    <w:p w:rsidR="00911198" w:rsidRPr="00930C7E" w:rsidRDefault="00911198" w:rsidP="00911198">
      <w:pPr>
        <w:jc w:val="both"/>
        <w:rPr>
          <w:rFonts w:ascii="Arial" w:hAnsi="Arial" w:cs="Arial"/>
          <w:sz w:val="22"/>
          <w:szCs w:val="22"/>
          <w:lang w:val="es-MX"/>
        </w:rPr>
      </w:pPr>
      <w:r w:rsidRPr="00930C7E">
        <w:rPr>
          <w:rFonts w:ascii="Arial" w:hAnsi="Arial" w:cs="Arial"/>
          <w:sz w:val="22"/>
          <w:szCs w:val="22"/>
          <w:lang w:val="es-MX"/>
        </w:rPr>
        <w:t>El Dr. Efrén Martínez Beas, Rector Sustituto de la Universidad Tecnológica de la Zona Metropolitana de Guadalajara comentó que se puede hacer crecer la Universidad un 10 o 12%.</w:t>
      </w:r>
    </w:p>
    <w:p w:rsidR="00911198" w:rsidRPr="00930C7E" w:rsidRDefault="00911198" w:rsidP="00911198">
      <w:pPr>
        <w:jc w:val="both"/>
        <w:rPr>
          <w:rFonts w:ascii="Arial" w:hAnsi="Arial" w:cs="Arial"/>
          <w:sz w:val="28"/>
          <w:szCs w:val="22"/>
          <w:lang w:val="es-MX"/>
        </w:rPr>
      </w:pPr>
    </w:p>
    <w:p w:rsidR="00911198" w:rsidRPr="00930C7E" w:rsidRDefault="00911198" w:rsidP="00911198">
      <w:pPr>
        <w:jc w:val="both"/>
        <w:rPr>
          <w:rFonts w:ascii="Arial" w:hAnsi="Arial" w:cs="Arial"/>
          <w:sz w:val="22"/>
          <w:szCs w:val="22"/>
          <w:lang w:val="es-MX"/>
        </w:rPr>
      </w:pPr>
      <w:r w:rsidRPr="00930C7E">
        <w:rPr>
          <w:rFonts w:ascii="Arial" w:hAnsi="Arial" w:cs="Arial"/>
          <w:sz w:val="22"/>
          <w:szCs w:val="22"/>
          <w:lang w:val="es-MX"/>
        </w:rPr>
        <w:t>Además, estamos alineándonos al Programa Institucional de Desarrollo, de acuerdo a nuestra misión, la visión y a los ejes estratégicos que son la Academia y la Vinculación.</w:t>
      </w:r>
    </w:p>
    <w:p w:rsidR="00911198" w:rsidRPr="00930C7E" w:rsidRDefault="00911198" w:rsidP="00911198">
      <w:pPr>
        <w:pStyle w:val="Encabezado"/>
        <w:rPr>
          <w:rFonts w:ascii="Arial" w:hAnsi="Arial" w:cs="Arial"/>
          <w:b/>
          <w:sz w:val="22"/>
          <w:szCs w:val="22"/>
        </w:rPr>
      </w:pPr>
    </w:p>
    <w:p w:rsidR="00911198" w:rsidRPr="00930C7E" w:rsidRDefault="00911198" w:rsidP="00911198">
      <w:pPr>
        <w:jc w:val="both"/>
        <w:rPr>
          <w:rFonts w:ascii="Arial" w:hAnsi="Arial" w:cs="Arial"/>
          <w:sz w:val="22"/>
          <w:szCs w:val="22"/>
          <w:lang w:val="es-MX"/>
        </w:rPr>
      </w:pPr>
      <w:r w:rsidRPr="00930C7E">
        <w:rPr>
          <w:rFonts w:ascii="Arial" w:hAnsi="Arial" w:cs="Arial"/>
          <w:sz w:val="22"/>
          <w:szCs w:val="22"/>
          <w:lang w:val="es-MX"/>
        </w:rPr>
        <w:t>El Dr. Efrén Martínez Beas, Rector Sustituto de la Universidad Tecnológica de la Zona Metropolitana de Guadalajara presenta el programa anual de capacitación:</w:t>
      </w:r>
    </w:p>
    <w:p w:rsidR="00911198" w:rsidRPr="00930C7E" w:rsidRDefault="00911198" w:rsidP="00911198">
      <w:pPr>
        <w:pStyle w:val="Encabezado"/>
        <w:rPr>
          <w:rFonts w:ascii="Arial" w:hAnsi="Arial" w:cs="Arial"/>
          <w:b/>
          <w:sz w:val="28"/>
          <w:szCs w:val="22"/>
        </w:rPr>
      </w:pPr>
    </w:p>
    <w:tbl>
      <w:tblPr>
        <w:tblStyle w:val="Tablaconcuadrcula"/>
        <w:tblW w:w="0" w:type="auto"/>
        <w:tblLook w:val="04A0" w:firstRow="1" w:lastRow="0" w:firstColumn="1" w:lastColumn="0" w:noHBand="0" w:noVBand="1"/>
      </w:tblPr>
      <w:tblGrid>
        <w:gridCol w:w="846"/>
        <w:gridCol w:w="2693"/>
        <w:gridCol w:w="4111"/>
        <w:gridCol w:w="1592"/>
      </w:tblGrid>
      <w:tr w:rsidR="00911198" w:rsidRPr="00930C7E" w:rsidTr="008833D0">
        <w:trPr>
          <w:trHeight w:val="340"/>
        </w:trPr>
        <w:tc>
          <w:tcPr>
            <w:tcW w:w="846" w:type="dxa"/>
            <w:shd w:val="clear" w:color="auto" w:fill="A6A6A6" w:themeFill="background1" w:themeFillShade="A6"/>
            <w:vAlign w:val="center"/>
          </w:tcPr>
          <w:p w:rsidR="00911198" w:rsidRPr="00930C7E" w:rsidRDefault="00911198" w:rsidP="008833D0">
            <w:pPr>
              <w:pStyle w:val="Encabezado"/>
              <w:jc w:val="center"/>
              <w:rPr>
                <w:rFonts w:ascii="Arial" w:hAnsi="Arial" w:cs="Arial"/>
                <w:b/>
                <w:color w:val="FFFFFF" w:themeColor="background1"/>
                <w:sz w:val="22"/>
                <w:szCs w:val="20"/>
              </w:rPr>
            </w:pPr>
            <w:r w:rsidRPr="00930C7E">
              <w:rPr>
                <w:rFonts w:ascii="Arial" w:hAnsi="Arial" w:cs="Arial"/>
                <w:b/>
                <w:color w:val="FFFFFF" w:themeColor="background1"/>
                <w:sz w:val="22"/>
                <w:szCs w:val="20"/>
              </w:rPr>
              <w:t>No.</w:t>
            </w:r>
          </w:p>
        </w:tc>
        <w:tc>
          <w:tcPr>
            <w:tcW w:w="2693" w:type="dxa"/>
            <w:shd w:val="clear" w:color="auto" w:fill="A6A6A6" w:themeFill="background1" w:themeFillShade="A6"/>
            <w:vAlign w:val="center"/>
          </w:tcPr>
          <w:p w:rsidR="00911198" w:rsidRPr="00930C7E" w:rsidRDefault="00911198" w:rsidP="008833D0">
            <w:pPr>
              <w:pStyle w:val="Encabezado"/>
              <w:jc w:val="center"/>
              <w:rPr>
                <w:rFonts w:ascii="Arial" w:hAnsi="Arial" w:cs="Arial"/>
                <w:b/>
                <w:color w:val="FFFFFF" w:themeColor="background1"/>
                <w:sz w:val="22"/>
                <w:szCs w:val="20"/>
              </w:rPr>
            </w:pPr>
            <w:r w:rsidRPr="00930C7E">
              <w:rPr>
                <w:rFonts w:ascii="Arial" w:hAnsi="Arial" w:cs="Arial"/>
                <w:b/>
                <w:color w:val="FFFFFF" w:themeColor="background1"/>
                <w:sz w:val="22"/>
                <w:szCs w:val="20"/>
              </w:rPr>
              <w:t>Resumen</w:t>
            </w:r>
          </w:p>
        </w:tc>
        <w:tc>
          <w:tcPr>
            <w:tcW w:w="4111" w:type="dxa"/>
            <w:shd w:val="clear" w:color="auto" w:fill="A6A6A6" w:themeFill="background1" w:themeFillShade="A6"/>
            <w:vAlign w:val="center"/>
          </w:tcPr>
          <w:p w:rsidR="00911198" w:rsidRPr="00930C7E" w:rsidRDefault="00911198" w:rsidP="008833D0">
            <w:pPr>
              <w:pStyle w:val="Encabezado"/>
              <w:jc w:val="center"/>
              <w:rPr>
                <w:rFonts w:ascii="Arial" w:hAnsi="Arial" w:cs="Arial"/>
                <w:b/>
                <w:color w:val="FFFFFF" w:themeColor="background1"/>
                <w:sz w:val="22"/>
                <w:szCs w:val="20"/>
              </w:rPr>
            </w:pPr>
            <w:r w:rsidRPr="00930C7E">
              <w:rPr>
                <w:rFonts w:ascii="Arial" w:hAnsi="Arial" w:cs="Arial"/>
                <w:b/>
                <w:color w:val="FFFFFF" w:themeColor="background1"/>
                <w:sz w:val="22"/>
                <w:szCs w:val="20"/>
              </w:rPr>
              <w:t>Indicador</w:t>
            </w:r>
          </w:p>
        </w:tc>
        <w:tc>
          <w:tcPr>
            <w:tcW w:w="1592" w:type="dxa"/>
            <w:shd w:val="clear" w:color="auto" w:fill="A6A6A6" w:themeFill="background1" w:themeFillShade="A6"/>
            <w:vAlign w:val="center"/>
          </w:tcPr>
          <w:p w:rsidR="00911198" w:rsidRPr="00930C7E" w:rsidRDefault="00911198" w:rsidP="008833D0">
            <w:pPr>
              <w:pStyle w:val="Encabezado"/>
              <w:jc w:val="center"/>
              <w:rPr>
                <w:rFonts w:ascii="Arial" w:hAnsi="Arial" w:cs="Arial"/>
                <w:b/>
                <w:color w:val="FFFFFF" w:themeColor="background1"/>
                <w:sz w:val="22"/>
                <w:szCs w:val="20"/>
              </w:rPr>
            </w:pPr>
            <w:r w:rsidRPr="00930C7E">
              <w:rPr>
                <w:rFonts w:ascii="Arial" w:hAnsi="Arial" w:cs="Arial"/>
                <w:b/>
                <w:color w:val="FFFFFF" w:themeColor="background1"/>
                <w:sz w:val="22"/>
                <w:szCs w:val="20"/>
              </w:rPr>
              <w:t>Meta 2022</w:t>
            </w:r>
          </w:p>
        </w:tc>
      </w:tr>
      <w:tr w:rsidR="00911198" w:rsidRPr="00930C7E" w:rsidTr="008833D0">
        <w:tc>
          <w:tcPr>
            <w:tcW w:w="846"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1</w:t>
            </w:r>
          </w:p>
        </w:tc>
        <w:tc>
          <w:tcPr>
            <w:tcW w:w="2693" w:type="dxa"/>
            <w:vAlign w:val="center"/>
          </w:tcPr>
          <w:p w:rsidR="00911198" w:rsidRPr="00930C7E" w:rsidRDefault="00911198" w:rsidP="008833D0">
            <w:pPr>
              <w:pStyle w:val="Encabezado"/>
              <w:rPr>
                <w:rFonts w:ascii="Arial" w:hAnsi="Arial" w:cs="Arial"/>
                <w:sz w:val="20"/>
                <w:szCs w:val="20"/>
              </w:rPr>
            </w:pPr>
            <w:r w:rsidRPr="00930C7E">
              <w:rPr>
                <w:rFonts w:ascii="Arial" w:hAnsi="Arial" w:cs="Arial"/>
                <w:sz w:val="20"/>
                <w:szCs w:val="20"/>
              </w:rPr>
              <w:t>Diseño instruccional en la educación en línea</w:t>
            </w:r>
          </w:p>
        </w:tc>
        <w:tc>
          <w:tcPr>
            <w:tcW w:w="4111" w:type="dxa"/>
            <w:vAlign w:val="center"/>
          </w:tcPr>
          <w:p w:rsidR="00911198" w:rsidRPr="00930C7E" w:rsidRDefault="00911198" w:rsidP="008833D0">
            <w:pPr>
              <w:pStyle w:val="Encabezado"/>
              <w:jc w:val="both"/>
              <w:rPr>
                <w:rFonts w:ascii="Arial" w:hAnsi="Arial" w:cs="Arial"/>
                <w:sz w:val="20"/>
                <w:szCs w:val="20"/>
              </w:rPr>
            </w:pPr>
            <w:r w:rsidRPr="00930C7E">
              <w:rPr>
                <w:rFonts w:ascii="Arial" w:hAnsi="Arial" w:cs="Arial"/>
                <w:sz w:val="20"/>
                <w:szCs w:val="20"/>
              </w:rPr>
              <w:t>Conocer y aplicar las últimas tendencias en Diseño de Cursos Online</w:t>
            </w:r>
          </w:p>
        </w:tc>
        <w:tc>
          <w:tcPr>
            <w:tcW w:w="1592"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$ 17,100.00</w:t>
            </w:r>
          </w:p>
        </w:tc>
      </w:tr>
      <w:tr w:rsidR="00911198" w:rsidRPr="00930C7E" w:rsidTr="008833D0">
        <w:tc>
          <w:tcPr>
            <w:tcW w:w="846"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2</w:t>
            </w:r>
          </w:p>
        </w:tc>
        <w:tc>
          <w:tcPr>
            <w:tcW w:w="2693" w:type="dxa"/>
            <w:vAlign w:val="center"/>
          </w:tcPr>
          <w:p w:rsidR="00911198" w:rsidRPr="00930C7E" w:rsidRDefault="00911198" w:rsidP="008833D0">
            <w:pPr>
              <w:pStyle w:val="Encabezado"/>
              <w:rPr>
                <w:rFonts w:ascii="Arial" w:hAnsi="Arial" w:cs="Arial"/>
                <w:sz w:val="20"/>
                <w:szCs w:val="20"/>
              </w:rPr>
            </w:pPr>
            <w:r w:rsidRPr="00930C7E">
              <w:rPr>
                <w:rFonts w:ascii="Arial" w:hAnsi="Arial" w:cs="Arial"/>
                <w:sz w:val="20"/>
                <w:szCs w:val="20"/>
              </w:rPr>
              <w:t>Evaluación para el aprendizaje en línea</w:t>
            </w:r>
          </w:p>
        </w:tc>
        <w:tc>
          <w:tcPr>
            <w:tcW w:w="4111" w:type="dxa"/>
            <w:vAlign w:val="center"/>
          </w:tcPr>
          <w:p w:rsidR="00911198" w:rsidRPr="00930C7E" w:rsidRDefault="00911198" w:rsidP="008833D0">
            <w:pPr>
              <w:pStyle w:val="Encabezado"/>
              <w:jc w:val="both"/>
              <w:rPr>
                <w:rFonts w:ascii="Arial" w:hAnsi="Arial" w:cs="Arial"/>
                <w:sz w:val="20"/>
                <w:szCs w:val="20"/>
              </w:rPr>
            </w:pPr>
            <w:r w:rsidRPr="00930C7E">
              <w:rPr>
                <w:rFonts w:ascii="Arial" w:hAnsi="Arial" w:cs="Arial"/>
                <w:sz w:val="20"/>
                <w:szCs w:val="20"/>
              </w:rPr>
              <w:t>Identificar, diferenciar y diseñar rubricas enfocadas a la evaluación auténtica, considerando las buenas prácticas y los recursos instruccionales del aprendizaje en línea</w:t>
            </w:r>
          </w:p>
        </w:tc>
        <w:tc>
          <w:tcPr>
            <w:tcW w:w="1592"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$ 17,100.00</w:t>
            </w:r>
          </w:p>
        </w:tc>
      </w:tr>
      <w:tr w:rsidR="00911198" w:rsidRPr="00930C7E" w:rsidTr="008833D0">
        <w:tc>
          <w:tcPr>
            <w:tcW w:w="846"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3</w:t>
            </w:r>
          </w:p>
        </w:tc>
        <w:tc>
          <w:tcPr>
            <w:tcW w:w="2693" w:type="dxa"/>
            <w:vAlign w:val="center"/>
          </w:tcPr>
          <w:p w:rsidR="00911198" w:rsidRPr="00930C7E" w:rsidRDefault="00911198" w:rsidP="008833D0">
            <w:pPr>
              <w:pStyle w:val="Encabezado"/>
              <w:rPr>
                <w:rFonts w:ascii="Arial" w:hAnsi="Arial" w:cs="Arial"/>
                <w:sz w:val="20"/>
                <w:szCs w:val="20"/>
              </w:rPr>
            </w:pPr>
            <w:r w:rsidRPr="00930C7E">
              <w:rPr>
                <w:rFonts w:ascii="Arial" w:hAnsi="Arial" w:cs="Arial"/>
                <w:sz w:val="20"/>
                <w:szCs w:val="20"/>
              </w:rPr>
              <w:t>Curso para la Autoevaluación y acreditación del Programa Educativo de TSU, MT por CACEI</w:t>
            </w:r>
          </w:p>
        </w:tc>
        <w:tc>
          <w:tcPr>
            <w:tcW w:w="4111" w:type="dxa"/>
            <w:vAlign w:val="center"/>
          </w:tcPr>
          <w:p w:rsidR="00911198" w:rsidRPr="00930C7E" w:rsidRDefault="00911198" w:rsidP="008833D0">
            <w:pPr>
              <w:pStyle w:val="Encabezado"/>
              <w:jc w:val="both"/>
              <w:rPr>
                <w:rFonts w:ascii="Arial" w:hAnsi="Arial" w:cs="Arial"/>
                <w:sz w:val="20"/>
                <w:szCs w:val="20"/>
              </w:rPr>
            </w:pPr>
            <w:r w:rsidRPr="00930C7E">
              <w:rPr>
                <w:rFonts w:ascii="Arial" w:hAnsi="Arial" w:cs="Arial"/>
                <w:sz w:val="20"/>
                <w:szCs w:val="20"/>
              </w:rPr>
              <w:t>Es el resultado de un proceso, cuyo propósito es el de reconocer pública y formalmente que el programa educativo cumple con criterios de calidad y que también fomenta la mejora continua a través de la atención de las recomendaciones que la organización acreditadora formula tras la evaluación.</w:t>
            </w:r>
          </w:p>
        </w:tc>
        <w:tc>
          <w:tcPr>
            <w:tcW w:w="1592"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$ 40,000.00</w:t>
            </w:r>
          </w:p>
        </w:tc>
      </w:tr>
      <w:tr w:rsidR="00911198" w:rsidRPr="00930C7E" w:rsidTr="008833D0">
        <w:tc>
          <w:tcPr>
            <w:tcW w:w="846"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4</w:t>
            </w:r>
          </w:p>
        </w:tc>
        <w:tc>
          <w:tcPr>
            <w:tcW w:w="2693" w:type="dxa"/>
            <w:vAlign w:val="center"/>
          </w:tcPr>
          <w:p w:rsidR="00911198" w:rsidRPr="00930C7E" w:rsidRDefault="00911198" w:rsidP="008833D0">
            <w:pPr>
              <w:pStyle w:val="Encabezado"/>
              <w:rPr>
                <w:rFonts w:ascii="Arial" w:hAnsi="Arial" w:cs="Arial"/>
                <w:sz w:val="20"/>
                <w:szCs w:val="20"/>
              </w:rPr>
            </w:pPr>
            <w:r w:rsidRPr="00930C7E">
              <w:rPr>
                <w:rFonts w:ascii="Arial" w:hAnsi="Arial" w:cs="Arial"/>
                <w:sz w:val="20"/>
                <w:szCs w:val="20"/>
              </w:rPr>
              <w:t>Curso para la autoevaluación y acreditación del Programa Educativo de TSU DNM por CACECA</w:t>
            </w:r>
          </w:p>
        </w:tc>
        <w:tc>
          <w:tcPr>
            <w:tcW w:w="4111" w:type="dxa"/>
            <w:vAlign w:val="center"/>
          </w:tcPr>
          <w:p w:rsidR="00911198" w:rsidRPr="00930C7E" w:rsidRDefault="00911198" w:rsidP="008833D0">
            <w:pPr>
              <w:pStyle w:val="Encabezado"/>
              <w:jc w:val="both"/>
              <w:rPr>
                <w:rFonts w:ascii="Arial" w:hAnsi="Arial" w:cs="Arial"/>
                <w:sz w:val="20"/>
                <w:szCs w:val="20"/>
              </w:rPr>
            </w:pPr>
            <w:r w:rsidRPr="00930C7E">
              <w:rPr>
                <w:rFonts w:ascii="Arial" w:hAnsi="Arial" w:cs="Arial"/>
                <w:sz w:val="20"/>
                <w:szCs w:val="20"/>
              </w:rPr>
              <w:t>Evaluación y certificación por parte de un agente externo reconocido globalmente como organismo acreditador, busca garantizar la calidad de los programas académicos de Dirección de Empresas y Negocios en las Instituciones de Educación Superior a través de estándares de calidad y mecanismos de mejora continua.</w:t>
            </w:r>
          </w:p>
        </w:tc>
        <w:tc>
          <w:tcPr>
            <w:tcW w:w="1592" w:type="dxa"/>
            <w:vAlign w:val="center"/>
          </w:tcPr>
          <w:p w:rsidR="00911198" w:rsidRPr="00930C7E" w:rsidRDefault="00911198" w:rsidP="008833D0">
            <w:pPr>
              <w:pStyle w:val="Encabezado"/>
              <w:jc w:val="center"/>
              <w:rPr>
                <w:rFonts w:ascii="Arial" w:hAnsi="Arial" w:cs="Arial"/>
                <w:sz w:val="20"/>
                <w:szCs w:val="20"/>
              </w:rPr>
            </w:pPr>
            <w:r w:rsidRPr="00930C7E">
              <w:rPr>
                <w:rFonts w:ascii="Arial" w:hAnsi="Arial" w:cs="Arial"/>
                <w:sz w:val="20"/>
                <w:szCs w:val="20"/>
              </w:rPr>
              <w:t>$ 40,000.00</w:t>
            </w:r>
          </w:p>
        </w:tc>
      </w:tr>
      <w:tr w:rsidR="00911198" w:rsidRPr="00930C7E" w:rsidTr="008833D0">
        <w:trPr>
          <w:trHeight w:val="340"/>
        </w:trPr>
        <w:tc>
          <w:tcPr>
            <w:tcW w:w="7650" w:type="dxa"/>
            <w:gridSpan w:val="3"/>
            <w:shd w:val="clear" w:color="auto" w:fill="A6A6A6" w:themeFill="background1" w:themeFillShade="A6"/>
            <w:vAlign w:val="center"/>
          </w:tcPr>
          <w:p w:rsidR="00911198" w:rsidRPr="00930C7E" w:rsidRDefault="00911198" w:rsidP="008833D0">
            <w:pPr>
              <w:pStyle w:val="Encabezado"/>
              <w:jc w:val="right"/>
              <w:rPr>
                <w:rFonts w:ascii="Arial" w:hAnsi="Arial" w:cs="Arial"/>
                <w:b/>
                <w:color w:val="FFFFFF" w:themeColor="background1"/>
                <w:sz w:val="22"/>
                <w:szCs w:val="22"/>
              </w:rPr>
            </w:pPr>
            <w:r w:rsidRPr="00930C7E">
              <w:rPr>
                <w:rFonts w:ascii="Arial" w:hAnsi="Arial" w:cs="Arial"/>
                <w:b/>
                <w:color w:val="FFFFFF" w:themeColor="background1"/>
                <w:sz w:val="22"/>
                <w:szCs w:val="22"/>
              </w:rPr>
              <w:lastRenderedPageBreak/>
              <w:t>Total</w:t>
            </w:r>
          </w:p>
        </w:tc>
        <w:tc>
          <w:tcPr>
            <w:tcW w:w="1592" w:type="dxa"/>
            <w:shd w:val="clear" w:color="auto" w:fill="A6A6A6" w:themeFill="background1" w:themeFillShade="A6"/>
            <w:vAlign w:val="center"/>
          </w:tcPr>
          <w:p w:rsidR="00911198" w:rsidRPr="00930C7E" w:rsidRDefault="00911198" w:rsidP="008833D0">
            <w:pPr>
              <w:pStyle w:val="Encabezado"/>
              <w:jc w:val="center"/>
              <w:rPr>
                <w:rFonts w:ascii="Arial" w:hAnsi="Arial" w:cs="Arial"/>
                <w:b/>
                <w:color w:val="FFFFFF" w:themeColor="background1"/>
                <w:sz w:val="22"/>
                <w:szCs w:val="22"/>
              </w:rPr>
            </w:pPr>
            <w:r w:rsidRPr="00930C7E">
              <w:rPr>
                <w:rFonts w:ascii="Arial" w:hAnsi="Arial" w:cs="Arial"/>
                <w:b/>
                <w:color w:val="FFFFFF" w:themeColor="background1"/>
                <w:sz w:val="22"/>
                <w:szCs w:val="22"/>
              </w:rPr>
              <w:t>$ 114,200.00</w:t>
            </w:r>
          </w:p>
        </w:tc>
      </w:tr>
    </w:tbl>
    <w:p w:rsidR="00911198" w:rsidRPr="00930C7E" w:rsidRDefault="00911198" w:rsidP="00911198">
      <w:pPr>
        <w:pStyle w:val="Encabezado"/>
        <w:rPr>
          <w:rFonts w:ascii="Arial" w:hAnsi="Arial" w:cs="Arial"/>
          <w:b/>
          <w:sz w:val="28"/>
          <w:szCs w:val="22"/>
        </w:rPr>
      </w:pPr>
    </w:p>
    <w:p w:rsidR="00911198" w:rsidRPr="00930C7E" w:rsidRDefault="00911198" w:rsidP="00911198">
      <w:pPr>
        <w:jc w:val="both"/>
        <w:rPr>
          <w:rFonts w:ascii="Arial" w:hAnsi="Arial" w:cs="Arial"/>
          <w:sz w:val="22"/>
          <w:szCs w:val="22"/>
          <w:lang w:val="es-MX"/>
        </w:rPr>
      </w:pPr>
      <w:r w:rsidRPr="00930C7E">
        <w:rPr>
          <w:rFonts w:ascii="Arial" w:hAnsi="Arial" w:cs="Arial"/>
          <w:sz w:val="22"/>
          <w:szCs w:val="22"/>
          <w:lang w:val="es-MX"/>
        </w:rPr>
        <w:t xml:space="preserve">El Dr. Efrén Martínez Beas, Rector Sustituto de la Universidad Tecnológica de la Zona Metropolitana de Guadalajara comentó que, debido al crecimiento de esta casa de estudios, es necesario proporcionar el servicio educativo de forma híbrida (presencial y en línea) de forma asíncrona o sincrónica. </w:t>
      </w:r>
    </w:p>
    <w:p w:rsidR="00911198" w:rsidRPr="00930C7E" w:rsidRDefault="00911198" w:rsidP="00911198">
      <w:pPr>
        <w:jc w:val="both"/>
        <w:rPr>
          <w:rFonts w:ascii="Arial" w:hAnsi="Arial" w:cs="Arial"/>
          <w:sz w:val="28"/>
          <w:szCs w:val="22"/>
          <w:lang w:val="es-MX"/>
        </w:rPr>
      </w:pPr>
    </w:p>
    <w:p w:rsidR="00911198" w:rsidRPr="00930C7E" w:rsidRDefault="00911198" w:rsidP="00911198">
      <w:pPr>
        <w:pStyle w:val="Encabezado"/>
        <w:jc w:val="both"/>
        <w:rPr>
          <w:rFonts w:ascii="Arial" w:hAnsi="Arial" w:cs="Arial"/>
          <w:sz w:val="22"/>
          <w:szCs w:val="22"/>
          <w:lang w:val="es-MX"/>
        </w:rPr>
      </w:pPr>
      <w:r w:rsidRPr="00930C7E">
        <w:rPr>
          <w:rFonts w:ascii="Arial" w:hAnsi="Arial" w:cs="Arial"/>
          <w:sz w:val="22"/>
          <w:szCs w:val="22"/>
          <w:lang w:val="es-MX"/>
        </w:rPr>
        <w:t>Se busca acreditar dos carreras de TSU, Mecatrónica por CACEI y Desarrollo de Negocios por CACECA, sin embargo, el presupuesto solo permitirá la acreditación por CACEI del programa educativo de Mecatrónica.</w:t>
      </w:r>
    </w:p>
    <w:p w:rsidR="00911198" w:rsidRPr="00930C7E" w:rsidRDefault="00911198" w:rsidP="00911198">
      <w:pPr>
        <w:pStyle w:val="Encabezado"/>
        <w:jc w:val="both"/>
        <w:rPr>
          <w:rFonts w:ascii="Arial" w:hAnsi="Arial" w:cs="Arial"/>
          <w:b/>
          <w:sz w:val="22"/>
          <w:szCs w:val="22"/>
        </w:rPr>
      </w:pPr>
    </w:p>
    <w:p w:rsidR="00911198" w:rsidRPr="00930C7E" w:rsidRDefault="00911198" w:rsidP="00911198">
      <w:pPr>
        <w:pStyle w:val="Encabezado"/>
        <w:jc w:val="both"/>
        <w:rPr>
          <w:rFonts w:ascii="Arial" w:hAnsi="Arial" w:cs="Arial"/>
          <w:b/>
          <w:sz w:val="22"/>
          <w:szCs w:val="22"/>
        </w:rPr>
      </w:pPr>
      <w:r w:rsidRPr="00930C7E">
        <w:rPr>
          <w:rFonts w:ascii="Arial" w:hAnsi="Arial" w:cs="Arial"/>
          <w:sz w:val="22"/>
          <w:szCs w:val="22"/>
          <w:lang w:val="es-MX"/>
        </w:rPr>
        <w:t>El Dr. Efrén Martínez Beas, Rector Sustituto de la Universidad Tecnológica de la Zona Metropolitana de Guadalajara, presentó la Matriz de Indicadores de Resultados 2022:</w:t>
      </w:r>
    </w:p>
    <w:p w:rsidR="00911198" w:rsidRPr="00930C7E" w:rsidRDefault="00911198" w:rsidP="00911198">
      <w:pPr>
        <w:pStyle w:val="Encabezado"/>
        <w:rPr>
          <w:rFonts w:ascii="Arial" w:hAnsi="Arial" w:cs="Arial"/>
          <w:b/>
          <w:sz w:val="28"/>
          <w:szCs w:val="22"/>
        </w:rPr>
      </w:pPr>
    </w:p>
    <w:tbl>
      <w:tblPr>
        <w:tblStyle w:val="TableNormal"/>
        <w:tblW w:w="94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833"/>
        <w:gridCol w:w="3544"/>
        <w:gridCol w:w="2835"/>
        <w:gridCol w:w="1256"/>
      </w:tblGrid>
      <w:tr w:rsidR="00911198" w:rsidRPr="00930C7E" w:rsidTr="008833D0">
        <w:trPr>
          <w:trHeight w:val="766"/>
          <w:jc w:val="center"/>
        </w:trPr>
        <w:tc>
          <w:tcPr>
            <w:tcW w:w="1833" w:type="dxa"/>
            <w:shd w:val="clear" w:color="auto" w:fill="A6A6A6" w:themeFill="background1" w:themeFillShade="A6"/>
            <w:vAlign w:val="center"/>
          </w:tcPr>
          <w:p w:rsidR="00911198" w:rsidRPr="00930C7E" w:rsidRDefault="00911198" w:rsidP="008833D0">
            <w:pPr>
              <w:pStyle w:val="TableParagraph"/>
              <w:spacing w:line="20" w:lineRule="atLeast"/>
              <w:ind w:left="10" w:right="92"/>
              <w:jc w:val="center"/>
              <w:rPr>
                <w:rFonts w:ascii="Arial" w:hAnsi="Arial" w:cs="Arial"/>
                <w:b/>
                <w:color w:val="FFFFFF" w:themeColor="background1"/>
              </w:rPr>
            </w:pPr>
            <w:r w:rsidRPr="00930C7E">
              <w:rPr>
                <w:rFonts w:ascii="Arial" w:hAnsi="Arial" w:cs="Arial"/>
                <w:b/>
                <w:color w:val="FFFFFF" w:themeColor="background1"/>
              </w:rPr>
              <w:t>Nivel</w:t>
            </w:r>
          </w:p>
        </w:tc>
        <w:tc>
          <w:tcPr>
            <w:tcW w:w="3544" w:type="dxa"/>
            <w:shd w:val="clear" w:color="auto" w:fill="A6A6A6" w:themeFill="background1" w:themeFillShade="A6"/>
            <w:vAlign w:val="center"/>
          </w:tcPr>
          <w:p w:rsidR="00911198" w:rsidRPr="00930C7E" w:rsidRDefault="00911198" w:rsidP="008833D0">
            <w:pPr>
              <w:pStyle w:val="TableParagraph"/>
              <w:spacing w:line="20" w:lineRule="atLeast"/>
              <w:ind w:left="10" w:right="92"/>
              <w:jc w:val="center"/>
              <w:rPr>
                <w:rFonts w:ascii="Arial" w:hAnsi="Arial" w:cs="Arial"/>
                <w:b/>
                <w:color w:val="FFFFFF" w:themeColor="background1"/>
              </w:rPr>
            </w:pPr>
            <w:r w:rsidRPr="00930C7E">
              <w:rPr>
                <w:rFonts w:ascii="Arial" w:hAnsi="Arial" w:cs="Arial"/>
                <w:b/>
                <w:color w:val="FFFFFF" w:themeColor="background1"/>
              </w:rPr>
              <w:t>Resumen</w:t>
            </w:r>
          </w:p>
        </w:tc>
        <w:tc>
          <w:tcPr>
            <w:tcW w:w="2835" w:type="dxa"/>
            <w:shd w:val="clear" w:color="auto" w:fill="A6A6A6" w:themeFill="background1" w:themeFillShade="A6"/>
            <w:vAlign w:val="center"/>
          </w:tcPr>
          <w:p w:rsidR="00911198" w:rsidRPr="00930C7E" w:rsidRDefault="00911198" w:rsidP="008833D0">
            <w:pPr>
              <w:pStyle w:val="TableParagraph"/>
              <w:spacing w:line="20" w:lineRule="atLeast"/>
              <w:ind w:left="10" w:right="92"/>
              <w:jc w:val="center"/>
              <w:rPr>
                <w:rFonts w:ascii="Arial" w:hAnsi="Arial" w:cs="Arial"/>
                <w:b/>
                <w:color w:val="FFFFFF" w:themeColor="background1"/>
              </w:rPr>
            </w:pPr>
            <w:r w:rsidRPr="00930C7E">
              <w:rPr>
                <w:rFonts w:ascii="Arial" w:hAnsi="Arial" w:cs="Arial"/>
                <w:b/>
                <w:color w:val="FFFFFF" w:themeColor="background1"/>
              </w:rPr>
              <w:t>Indicador</w:t>
            </w:r>
          </w:p>
        </w:tc>
        <w:tc>
          <w:tcPr>
            <w:tcW w:w="1256" w:type="dxa"/>
            <w:shd w:val="clear" w:color="auto" w:fill="A6A6A6" w:themeFill="background1" w:themeFillShade="A6"/>
            <w:vAlign w:val="center"/>
          </w:tcPr>
          <w:p w:rsidR="00911198" w:rsidRPr="00930C7E" w:rsidRDefault="00911198" w:rsidP="008833D0">
            <w:pPr>
              <w:pStyle w:val="TableParagraph"/>
              <w:spacing w:line="20" w:lineRule="atLeast"/>
              <w:ind w:left="122" w:right="104"/>
              <w:jc w:val="center"/>
              <w:rPr>
                <w:rFonts w:ascii="Arial" w:hAnsi="Arial" w:cs="Arial"/>
                <w:b/>
                <w:color w:val="FFFFFF" w:themeColor="background1"/>
              </w:rPr>
            </w:pPr>
            <w:r w:rsidRPr="00930C7E">
              <w:rPr>
                <w:rFonts w:ascii="Arial" w:hAnsi="Arial" w:cs="Arial"/>
                <w:b/>
                <w:color w:val="FFFFFF" w:themeColor="background1"/>
              </w:rPr>
              <w:t>Meta</w:t>
            </w:r>
            <w:r w:rsidRPr="00930C7E">
              <w:rPr>
                <w:rFonts w:ascii="Arial" w:hAnsi="Arial" w:cs="Arial"/>
                <w:b/>
                <w:color w:val="FFFFFF" w:themeColor="background1"/>
                <w:spacing w:val="-4"/>
              </w:rPr>
              <w:t xml:space="preserve"> </w:t>
            </w:r>
            <w:r w:rsidRPr="00930C7E">
              <w:rPr>
                <w:rFonts w:ascii="Arial" w:hAnsi="Arial" w:cs="Arial"/>
                <w:b/>
                <w:color w:val="FFFFFF" w:themeColor="background1"/>
              </w:rPr>
              <w:t>2022</w:t>
            </w:r>
          </w:p>
        </w:tc>
      </w:tr>
      <w:tr w:rsidR="00911198" w:rsidRPr="00930C7E" w:rsidTr="008833D0">
        <w:trPr>
          <w:trHeight w:val="20"/>
          <w:jc w:val="center"/>
        </w:trPr>
        <w:tc>
          <w:tcPr>
            <w:tcW w:w="1833"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Componente</w:t>
            </w:r>
            <w:r w:rsidRPr="00930C7E">
              <w:rPr>
                <w:rFonts w:ascii="Arial" w:hAnsi="Arial" w:cs="Arial"/>
                <w:spacing w:val="-9"/>
                <w:sz w:val="20"/>
                <w:szCs w:val="20"/>
              </w:rPr>
              <w:t xml:space="preserve"> </w:t>
            </w:r>
            <w:r w:rsidRPr="00930C7E">
              <w:rPr>
                <w:rFonts w:ascii="Arial" w:hAnsi="Arial" w:cs="Arial"/>
                <w:sz w:val="20"/>
                <w:szCs w:val="20"/>
              </w:rPr>
              <w:t>C1</w:t>
            </w:r>
          </w:p>
        </w:tc>
        <w:tc>
          <w:tcPr>
            <w:tcW w:w="3544"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01-Matrícula</w:t>
            </w:r>
            <w:r w:rsidRPr="00930C7E">
              <w:rPr>
                <w:rFonts w:ascii="Arial" w:hAnsi="Arial" w:cs="Arial"/>
                <w:spacing w:val="-8"/>
                <w:sz w:val="20"/>
                <w:szCs w:val="20"/>
              </w:rPr>
              <w:t xml:space="preserve"> </w:t>
            </w:r>
            <w:r w:rsidRPr="00930C7E">
              <w:rPr>
                <w:rFonts w:ascii="Arial" w:hAnsi="Arial" w:cs="Arial"/>
                <w:sz w:val="20"/>
                <w:szCs w:val="20"/>
              </w:rPr>
              <w:t>de</w:t>
            </w:r>
            <w:r w:rsidRPr="00930C7E">
              <w:rPr>
                <w:rFonts w:ascii="Arial" w:hAnsi="Arial" w:cs="Arial"/>
                <w:spacing w:val="-2"/>
                <w:sz w:val="20"/>
                <w:szCs w:val="20"/>
              </w:rPr>
              <w:t xml:space="preserve"> </w:t>
            </w:r>
            <w:r w:rsidRPr="00930C7E">
              <w:rPr>
                <w:rFonts w:ascii="Arial" w:hAnsi="Arial" w:cs="Arial"/>
                <w:sz w:val="20"/>
                <w:szCs w:val="20"/>
              </w:rPr>
              <w:t>Alumnos</w:t>
            </w:r>
            <w:r w:rsidRPr="00930C7E">
              <w:rPr>
                <w:rFonts w:ascii="Arial" w:hAnsi="Arial" w:cs="Arial"/>
                <w:spacing w:val="-3"/>
                <w:sz w:val="20"/>
                <w:szCs w:val="20"/>
              </w:rPr>
              <w:t xml:space="preserve"> </w:t>
            </w:r>
            <w:r w:rsidRPr="00930C7E">
              <w:rPr>
                <w:rFonts w:ascii="Arial" w:hAnsi="Arial" w:cs="Arial"/>
                <w:sz w:val="20"/>
                <w:szCs w:val="20"/>
              </w:rPr>
              <w:t>de</w:t>
            </w:r>
            <w:r w:rsidRPr="00930C7E">
              <w:rPr>
                <w:rFonts w:ascii="Arial" w:hAnsi="Arial" w:cs="Arial"/>
                <w:spacing w:val="-2"/>
                <w:sz w:val="20"/>
                <w:szCs w:val="20"/>
              </w:rPr>
              <w:t xml:space="preserve"> </w:t>
            </w:r>
            <w:r w:rsidRPr="00930C7E">
              <w:rPr>
                <w:rFonts w:ascii="Arial" w:hAnsi="Arial" w:cs="Arial"/>
                <w:sz w:val="20"/>
                <w:szCs w:val="20"/>
              </w:rPr>
              <w:t>nuevo</w:t>
            </w:r>
            <w:r w:rsidRPr="00930C7E">
              <w:rPr>
                <w:rFonts w:ascii="Arial" w:hAnsi="Arial" w:cs="Arial"/>
                <w:spacing w:val="-5"/>
                <w:sz w:val="20"/>
                <w:szCs w:val="20"/>
              </w:rPr>
              <w:t xml:space="preserve"> </w:t>
            </w:r>
            <w:r w:rsidRPr="00930C7E">
              <w:rPr>
                <w:rFonts w:ascii="Arial" w:hAnsi="Arial" w:cs="Arial"/>
                <w:sz w:val="20"/>
                <w:szCs w:val="20"/>
              </w:rPr>
              <w:t>ingreso</w:t>
            </w:r>
            <w:r w:rsidRPr="00930C7E">
              <w:rPr>
                <w:rFonts w:ascii="Arial" w:hAnsi="Arial" w:cs="Arial"/>
                <w:spacing w:val="-51"/>
                <w:sz w:val="20"/>
                <w:szCs w:val="20"/>
              </w:rPr>
              <w:t xml:space="preserve"> </w:t>
            </w:r>
            <w:r w:rsidRPr="00930C7E">
              <w:rPr>
                <w:rFonts w:ascii="Arial" w:hAnsi="Arial" w:cs="Arial"/>
                <w:sz w:val="20"/>
                <w:szCs w:val="20"/>
              </w:rPr>
              <w:t>realizada.</w:t>
            </w:r>
          </w:p>
        </w:tc>
        <w:tc>
          <w:tcPr>
            <w:tcW w:w="2835"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Total de alumnos de</w:t>
            </w:r>
            <w:r w:rsidRPr="00930C7E">
              <w:rPr>
                <w:rFonts w:ascii="Arial" w:hAnsi="Arial" w:cs="Arial"/>
                <w:spacing w:val="1"/>
                <w:sz w:val="20"/>
                <w:szCs w:val="20"/>
              </w:rPr>
              <w:t xml:space="preserve"> </w:t>
            </w:r>
            <w:r w:rsidRPr="00930C7E">
              <w:rPr>
                <w:rFonts w:ascii="Arial" w:hAnsi="Arial" w:cs="Arial"/>
                <w:sz w:val="20"/>
                <w:szCs w:val="20"/>
              </w:rPr>
              <w:t>primer</w:t>
            </w:r>
            <w:r w:rsidRPr="00930C7E">
              <w:rPr>
                <w:rFonts w:ascii="Arial" w:hAnsi="Arial" w:cs="Arial"/>
                <w:spacing w:val="-7"/>
                <w:sz w:val="20"/>
                <w:szCs w:val="20"/>
              </w:rPr>
              <w:t xml:space="preserve"> </w:t>
            </w:r>
            <w:r w:rsidRPr="00930C7E">
              <w:rPr>
                <w:rFonts w:ascii="Arial" w:hAnsi="Arial" w:cs="Arial"/>
                <w:sz w:val="20"/>
                <w:szCs w:val="20"/>
              </w:rPr>
              <w:t>ingreso</w:t>
            </w:r>
            <w:r w:rsidRPr="00930C7E">
              <w:rPr>
                <w:rFonts w:ascii="Arial" w:hAnsi="Arial" w:cs="Arial"/>
                <w:spacing w:val="-6"/>
                <w:sz w:val="20"/>
                <w:szCs w:val="20"/>
              </w:rPr>
              <w:t xml:space="preserve"> </w:t>
            </w:r>
            <w:r w:rsidRPr="00930C7E">
              <w:rPr>
                <w:rFonts w:ascii="Arial" w:hAnsi="Arial" w:cs="Arial"/>
                <w:sz w:val="20"/>
                <w:szCs w:val="20"/>
              </w:rPr>
              <w:t>inscritos</w:t>
            </w:r>
          </w:p>
        </w:tc>
        <w:tc>
          <w:tcPr>
            <w:tcW w:w="1256" w:type="dxa"/>
            <w:shd w:val="clear" w:color="auto" w:fill="auto"/>
            <w:vAlign w:val="center"/>
          </w:tcPr>
          <w:p w:rsidR="00911198" w:rsidRPr="00930C7E" w:rsidRDefault="00911198" w:rsidP="008833D0">
            <w:pPr>
              <w:pStyle w:val="TableParagraph"/>
              <w:spacing w:line="20" w:lineRule="atLeast"/>
              <w:ind w:left="122" w:right="103"/>
              <w:jc w:val="center"/>
              <w:rPr>
                <w:rFonts w:ascii="Arial" w:hAnsi="Arial" w:cs="Arial"/>
                <w:b/>
              </w:rPr>
            </w:pPr>
            <w:r w:rsidRPr="00930C7E">
              <w:rPr>
                <w:rFonts w:ascii="Arial" w:hAnsi="Arial" w:cs="Arial"/>
                <w:b/>
              </w:rPr>
              <w:t>600</w:t>
            </w:r>
          </w:p>
        </w:tc>
      </w:tr>
      <w:tr w:rsidR="00911198" w:rsidRPr="00930C7E" w:rsidTr="008833D0">
        <w:trPr>
          <w:trHeight w:val="20"/>
          <w:jc w:val="center"/>
        </w:trPr>
        <w:tc>
          <w:tcPr>
            <w:tcW w:w="1833"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Componente</w:t>
            </w:r>
            <w:r w:rsidRPr="00930C7E">
              <w:rPr>
                <w:rFonts w:ascii="Arial" w:hAnsi="Arial" w:cs="Arial"/>
                <w:spacing w:val="-9"/>
                <w:sz w:val="20"/>
                <w:szCs w:val="20"/>
              </w:rPr>
              <w:t xml:space="preserve"> </w:t>
            </w:r>
            <w:r w:rsidRPr="00930C7E">
              <w:rPr>
                <w:rFonts w:ascii="Arial" w:hAnsi="Arial" w:cs="Arial"/>
                <w:sz w:val="20"/>
                <w:szCs w:val="20"/>
              </w:rPr>
              <w:t>C2</w:t>
            </w:r>
          </w:p>
        </w:tc>
        <w:tc>
          <w:tcPr>
            <w:tcW w:w="3544"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02-Atención</w:t>
            </w:r>
            <w:r w:rsidRPr="00930C7E">
              <w:rPr>
                <w:rFonts w:ascii="Arial" w:hAnsi="Arial" w:cs="Arial"/>
                <w:spacing w:val="-9"/>
                <w:sz w:val="20"/>
                <w:szCs w:val="20"/>
              </w:rPr>
              <w:t xml:space="preserve"> </w:t>
            </w:r>
            <w:r w:rsidRPr="00930C7E">
              <w:rPr>
                <w:rFonts w:ascii="Arial" w:hAnsi="Arial" w:cs="Arial"/>
                <w:sz w:val="20"/>
                <w:szCs w:val="20"/>
              </w:rPr>
              <w:t>otorgada</w:t>
            </w:r>
            <w:r w:rsidRPr="00930C7E">
              <w:rPr>
                <w:rFonts w:ascii="Arial" w:hAnsi="Arial" w:cs="Arial"/>
                <w:spacing w:val="-10"/>
                <w:sz w:val="20"/>
                <w:szCs w:val="20"/>
              </w:rPr>
              <w:t xml:space="preserve"> </w:t>
            </w:r>
            <w:r w:rsidRPr="00930C7E">
              <w:rPr>
                <w:rFonts w:ascii="Arial" w:hAnsi="Arial" w:cs="Arial"/>
                <w:sz w:val="20"/>
                <w:szCs w:val="20"/>
              </w:rPr>
              <w:t>a</w:t>
            </w:r>
            <w:r w:rsidRPr="00930C7E">
              <w:rPr>
                <w:rFonts w:ascii="Arial" w:hAnsi="Arial" w:cs="Arial"/>
                <w:spacing w:val="-8"/>
                <w:sz w:val="20"/>
                <w:szCs w:val="20"/>
              </w:rPr>
              <w:t xml:space="preserve"> </w:t>
            </w:r>
            <w:r w:rsidRPr="00930C7E">
              <w:rPr>
                <w:rFonts w:ascii="Arial" w:hAnsi="Arial" w:cs="Arial"/>
                <w:sz w:val="20"/>
                <w:szCs w:val="20"/>
              </w:rPr>
              <w:t>estudiantes</w:t>
            </w:r>
            <w:r w:rsidRPr="00930C7E">
              <w:rPr>
                <w:rFonts w:ascii="Arial" w:hAnsi="Arial" w:cs="Arial"/>
                <w:spacing w:val="-11"/>
                <w:sz w:val="20"/>
                <w:szCs w:val="20"/>
              </w:rPr>
              <w:t xml:space="preserve"> </w:t>
            </w:r>
            <w:r w:rsidRPr="00930C7E">
              <w:rPr>
                <w:rFonts w:ascii="Arial" w:hAnsi="Arial" w:cs="Arial"/>
                <w:sz w:val="20"/>
                <w:szCs w:val="20"/>
              </w:rPr>
              <w:t>con</w:t>
            </w:r>
            <w:r w:rsidRPr="00930C7E">
              <w:rPr>
                <w:rFonts w:ascii="Arial" w:hAnsi="Arial" w:cs="Arial"/>
                <w:spacing w:val="-5"/>
                <w:sz w:val="20"/>
                <w:szCs w:val="20"/>
              </w:rPr>
              <w:t xml:space="preserve"> </w:t>
            </w:r>
            <w:r w:rsidRPr="00930C7E">
              <w:rPr>
                <w:rFonts w:ascii="Arial" w:hAnsi="Arial" w:cs="Arial"/>
                <w:sz w:val="20"/>
                <w:szCs w:val="20"/>
              </w:rPr>
              <w:t>educación</w:t>
            </w:r>
            <w:r w:rsidRPr="00930C7E">
              <w:rPr>
                <w:rFonts w:ascii="Arial" w:hAnsi="Arial" w:cs="Arial"/>
                <w:spacing w:val="-51"/>
                <w:sz w:val="20"/>
                <w:szCs w:val="20"/>
              </w:rPr>
              <w:t xml:space="preserve"> </w:t>
            </w:r>
            <w:r w:rsidRPr="00930C7E">
              <w:rPr>
                <w:rFonts w:ascii="Arial" w:hAnsi="Arial" w:cs="Arial"/>
                <w:sz w:val="20"/>
                <w:szCs w:val="20"/>
              </w:rPr>
              <w:t>superior</w:t>
            </w:r>
            <w:r w:rsidRPr="00930C7E">
              <w:rPr>
                <w:rFonts w:ascii="Arial" w:hAnsi="Arial" w:cs="Arial"/>
                <w:spacing w:val="-7"/>
                <w:sz w:val="20"/>
                <w:szCs w:val="20"/>
              </w:rPr>
              <w:t xml:space="preserve"> </w:t>
            </w:r>
            <w:r w:rsidRPr="00930C7E">
              <w:rPr>
                <w:rFonts w:ascii="Arial" w:hAnsi="Arial" w:cs="Arial"/>
                <w:sz w:val="20"/>
                <w:szCs w:val="20"/>
              </w:rPr>
              <w:t>tecnológica de</w:t>
            </w:r>
            <w:r w:rsidRPr="00930C7E">
              <w:rPr>
                <w:rFonts w:ascii="Arial" w:hAnsi="Arial" w:cs="Arial"/>
                <w:spacing w:val="-1"/>
                <w:sz w:val="20"/>
                <w:szCs w:val="20"/>
              </w:rPr>
              <w:t xml:space="preserve"> </w:t>
            </w:r>
            <w:r w:rsidRPr="00930C7E">
              <w:rPr>
                <w:rFonts w:ascii="Arial" w:hAnsi="Arial" w:cs="Arial"/>
                <w:sz w:val="20"/>
                <w:szCs w:val="20"/>
              </w:rPr>
              <w:t>calidad.</w:t>
            </w:r>
          </w:p>
        </w:tc>
        <w:tc>
          <w:tcPr>
            <w:tcW w:w="2835"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Porcentaje</w:t>
            </w:r>
            <w:r w:rsidRPr="00930C7E">
              <w:rPr>
                <w:rFonts w:ascii="Arial" w:hAnsi="Arial" w:cs="Arial"/>
                <w:spacing w:val="-13"/>
                <w:sz w:val="20"/>
                <w:szCs w:val="20"/>
              </w:rPr>
              <w:t xml:space="preserve"> </w:t>
            </w:r>
            <w:r w:rsidRPr="00930C7E">
              <w:rPr>
                <w:rFonts w:ascii="Arial" w:hAnsi="Arial" w:cs="Arial"/>
                <w:sz w:val="20"/>
                <w:szCs w:val="20"/>
              </w:rPr>
              <w:t>de</w:t>
            </w:r>
            <w:r w:rsidRPr="00930C7E">
              <w:rPr>
                <w:rFonts w:ascii="Arial" w:hAnsi="Arial" w:cs="Arial"/>
                <w:spacing w:val="-10"/>
                <w:sz w:val="20"/>
                <w:szCs w:val="20"/>
              </w:rPr>
              <w:t xml:space="preserve"> </w:t>
            </w:r>
            <w:r w:rsidRPr="00930C7E">
              <w:rPr>
                <w:rFonts w:ascii="Arial" w:hAnsi="Arial" w:cs="Arial"/>
                <w:sz w:val="20"/>
                <w:szCs w:val="20"/>
              </w:rPr>
              <w:t>Eficiencia</w:t>
            </w:r>
            <w:r w:rsidRPr="00930C7E">
              <w:rPr>
                <w:rFonts w:ascii="Arial" w:hAnsi="Arial" w:cs="Arial"/>
                <w:spacing w:val="-51"/>
                <w:sz w:val="20"/>
                <w:szCs w:val="20"/>
              </w:rPr>
              <w:t xml:space="preserve"> </w:t>
            </w:r>
            <w:r w:rsidRPr="00930C7E">
              <w:rPr>
                <w:rFonts w:ascii="Arial" w:hAnsi="Arial" w:cs="Arial"/>
                <w:sz w:val="20"/>
                <w:szCs w:val="20"/>
              </w:rPr>
              <w:t>terminal</w:t>
            </w:r>
          </w:p>
        </w:tc>
        <w:tc>
          <w:tcPr>
            <w:tcW w:w="1256" w:type="dxa"/>
            <w:shd w:val="clear" w:color="auto" w:fill="auto"/>
            <w:vAlign w:val="center"/>
          </w:tcPr>
          <w:p w:rsidR="00911198" w:rsidRPr="00930C7E" w:rsidRDefault="00911198" w:rsidP="008833D0">
            <w:pPr>
              <w:pStyle w:val="TableParagraph"/>
              <w:spacing w:line="20" w:lineRule="atLeast"/>
              <w:ind w:left="122" w:right="100"/>
              <w:jc w:val="center"/>
              <w:rPr>
                <w:rFonts w:ascii="Arial" w:hAnsi="Arial" w:cs="Arial"/>
                <w:b/>
              </w:rPr>
            </w:pPr>
            <w:r w:rsidRPr="00930C7E">
              <w:rPr>
                <w:rFonts w:ascii="Arial" w:hAnsi="Arial" w:cs="Arial"/>
                <w:b/>
              </w:rPr>
              <w:t>69</w:t>
            </w:r>
          </w:p>
        </w:tc>
      </w:tr>
      <w:tr w:rsidR="00911198" w:rsidRPr="00930C7E" w:rsidTr="008833D0">
        <w:trPr>
          <w:trHeight w:val="20"/>
          <w:jc w:val="center"/>
        </w:trPr>
        <w:tc>
          <w:tcPr>
            <w:tcW w:w="1833"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Componente</w:t>
            </w:r>
            <w:r w:rsidRPr="00930C7E">
              <w:rPr>
                <w:rFonts w:ascii="Arial" w:hAnsi="Arial" w:cs="Arial"/>
                <w:spacing w:val="45"/>
                <w:sz w:val="20"/>
                <w:szCs w:val="20"/>
              </w:rPr>
              <w:t xml:space="preserve"> </w:t>
            </w:r>
            <w:r w:rsidRPr="00930C7E">
              <w:rPr>
                <w:rFonts w:ascii="Arial" w:hAnsi="Arial" w:cs="Arial"/>
                <w:sz w:val="20"/>
                <w:szCs w:val="20"/>
              </w:rPr>
              <w:t>C3</w:t>
            </w:r>
          </w:p>
        </w:tc>
        <w:tc>
          <w:tcPr>
            <w:tcW w:w="3544"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03-Competencias</w:t>
            </w:r>
            <w:r w:rsidRPr="00930C7E">
              <w:rPr>
                <w:rFonts w:ascii="Arial" w:hAnsi="Arial" w:cs="Arial"/>
                <w:spacing w:val="-7"/>
                <w:sz w:val="20"/>
                <w:szCs w:val="20"/>
              </w:rPr>
              <w:t xml:space="preserve"> </w:t>
            </w:r>
            <w:r w:rsidRPr="00930C7E">
              <w:rPr>
                <w:rFonts w:ascii="Arial" w:hAnsi="Arial" w:cs="Arial"/>
                <w:sz w:val="20"/>
                <w:szCs w:val="20"/>
              </w:rPr>
              <w:t>desarrolladas</w:t>
            </w:r>
            <w:r w:rsidRPr="00930C7E">
              <w:rPr>
                <w:rFonts w:ascii="Arial" w:hAnsi="Arial" w:cs="Arial"/>
                <w:spacing w:val="-7"/>
                <w:sz w:val="20"/>
                <w:szCs w:val="20"/>
              </w:rPr>
              <w:t xml:space="preserve"> </w:t>
            </w:r>
            <w:r w:rsidRPr="00930C7E">
              <w:rPr>
                <w:rFonts w:ascii="Arial" w:hAnsi="Arial" w:cs="Arial"/>
                <w:sz w:val="20"/>
                <w:szCs w:val="20"/>
              </w:rPr>
              <w:t>en</w:t>
            </w:r>
            <w:r w:rsidRPr="00930C7E">
              <w:rPr>
                <w:rFonts w:ascii="Arial" w:hAnsi="Arial" w:cs="Arial"/>
                <w:spacing w:val="-5"/>
                <w:sz w:val="20"/>
                <w:szCs w:val="20"/>
              </w:rPr>
              <w:t xml:space="preserve"> </w:t>
            </w:r>
            <w:r w:rsidRPr="00930C7E">
              <w:rPr>
                <w:rFonts w:ascii="Arial" w:hAnsi="Arial" w:cs="Arial"/>
                <w:sz w:val="20"/>
                <w:szCs w:val="20"/>
              </w:rPr>
              <w:t>estudiantes</w:t>
            </w:r>
            <w:r w:rsidRPr="00930C7E">
              <w:rPr>
                <w:rFonts w:ascii="Arial" w:hAnsi="Arial" w:cs="Arial"/>
                <w:spacing w:val="-9"/>
                <w:sz w:val="20"/>
                <w:szCs w:val="20"/>
              </w:rPr>
              <w:t xml:space="preserve"> </w:t>
            </w:r>
            <w:r w:rsidRPr="00930C7E">
              <w:rPr>
                <w:rFonts w:ascii="Arial" w:hAnsi="Arial" w:cs="Arial"/>
                <w:sz w:val="20"/>
                <w:szCs w:val="20"/>
              </w:rPr>
              <w:t>de</w:t>
            </w:r>
            <w:r w:rsidRPr="00930C7E">
              <w:rPr>
                <w:rFonts w:ascii="Arial" w:hAnsi="Arial" w:cs="Arial"/>
                <w:spacing w:val="-52"/>
                <w:sz w:val="20"/>
                <w:szCs w:val="20"/>
              </w:rPr>
              <w:t xml:space="preserve"> </w:t>
            </w:r>
            <w:r w:rsidRPr="00930C7E">
              <w:rPr>
                <w:rFonts w:ascii="Arial" w:hAnsi="Arial" w:cs="Arial"/>
                <w:sz w:val="20"/>
                <w:szCs w:val="20"/>
              </w:rPr>
              <w:t>educación superior tecnológica bajo el modelo de</w:t>
            </w:r>
            <w:r w:rsidRPr="00930C7E">
              <w:rPr>
                <w:rFonts w:ascii="Arial" w:hAnsi="Arial" w:cs="Arial"/>
                <w:spacing w:val="-52"/>
                <w:sz w:val="20"/>
                <w:szCs w:val="20"/>
              </w:rPr>
              <w:t xml:space="preserve"> </w:t>
            </w:r>
            <w:r w:rsidRPr="00930C7E">
              <w:rPr>
                <w:rFonts w:ascii="Arial" w:hAnsi="Arial" w:cs="Arial"/>
                <w:sz w:val="20"/>
                <w:szCs w:val="20"/>
              </w:rPr>
              <w:t>cuádruple</w:t>
            </w:r>
            <w:r w:rsidRPr="00930C7E">
              <w:rPr>
                <w:rFonts w:ascii="Arial" w:hAnsi="Arial" w:cs="Arial"/>
                <w:spacing w:val="-7"/>
                <w:sz w:val="20"/>
                <w:szCs w:val="20"/>
              </w:rPr>
              <w:t xml:space="preserve"> </w:t>
            </w:r>
            <w:r w:rsidRPr="00930C7E">
              <w:rPr>
                <w:rFonts w:ascii="Arial" w:hAnsi="Arial" w:cs="Arial"/>
                <w:sz w:val="20"/>
                <w:szCs w:val="20"/>
              </w:rPr>
              <w:t>hélice.</w:t>
            </w:r>
          </w:p>
        </w:tc>
        <w:tc>
          <w:tcPr>
            <w:tcW w:w="2835"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Porcentaje</w:t>
            </w:r>
            <w:r w:rsidRPr="00930C7E">
              <w:rPr>
                <w:rFonts w:ascii="Arial" w:hAnsi="Arial" w:cs="Arial"/>
                <w:spacing w:val="-11"/>
                <w:sz w:val="20"/>
                <w:szCs w:val="20"/>
              </w:rPr>
              <w:t xml:space="preserve"> </w:t>
            </w:r>
            <w:r w:rsidRPr="00930C7E">
              <w:rPr>
                <w:rFonts w:ascii="Arial" w:hAnsi="Arial" w:cs="Arial"/>
                <w:sz w:val="20"/>
                <w:szCs w:val="20"/>
              </w:rPr>
              <w:t>de</w:t>
            </w:r>
            <w:r w:rsidRPr="00930C7E">
              <w:rPr>
                <w:rFonts w:ascii="Arial" w:hAnsi="Arial" w:cs="Arial"/>
                <w:spacing w:val="-7"/>
                <w:sz w:val="20"/>
                <w:szCs w:val="20"/>
              </w:rPr>
              <w:t xml:space="preserve"> </w:t>
            </w:r>
            <w:r w:rsidRPr="00930C7E">
              <w:rPr>
                <w:rFonts w:ascii="Arial" w:hAnsi="Arial" w:cs="Arial"/>
                <w:sz w:val="20"/>
                <w:szCs w:val="20"/>
              </w:rPr>
              <w:t>Egresados</w:t>
            </w:r>
            <w:r w:rsidRPr="00930C7E">
              <w:rPr>
                <w:rFonts w:ascii="Arial" w:hAnsi="Arial" w:cs="Arial"/>
                <w:spacing w:val="-51"/>
                <w:sz w:val="20"/>
                <w:szCs w:val="20"/>
              </w:rPr>
              <w:t xml:space="preserve"> </w:t>
            </w:r>
            <w:r w:rsidRPr="00930C7E">
              <w:rPr>
                <w:rFonts w:ascii="Arial" w:hAnsi="Arial" w:cs="Arial"/>
                <w:sz w:val="20"/>
                <w:szCs w:val="20"/>
              </w:rPr>
              <w:t>insertados en el sector</w:t>
            </w:r>
            <w:r w:rsidRPr="00930C7E">
              <w:rPr>
                <w:rFonts w:ascii="Arial" w:hAnsi="Arial" w:cs="Arial"/>
                <w:spacing w:val="1"/>
                <w:sz w:val="20"/>
                <w:szCs w:val="20"/>
              </w:rPr>
              <w:t xml:space="preserve"> </w:t>
            </w:r>
            <w:r w:rsidRPr="00930C7E">
              <w:rPr>
                <w:rFonts w:ascii="Arial" w:hAnsi="Arial" w:cs="Arial"/>
                <w:sz w:val="20"/>
                <w:szCs w:val="20"/>
              </w:rPr>
              <w:t>productivo</w:t>
            </w:r>
          </w:p>
        </w:tc>
        <w:tc>
          <w:tcPr>
            <w:tcW w:w="1256" w:type="dxa"/>
            <w:shd w:val="clear" w:color="auto" w:fill="auto"/>
            <w:vAlign w:val="center"/>
          </w:tcPr>
          <w:p w:rsidR="00911198" w:rsidRPr="00930C7E" w:rsidRDefault="00911198" w:rsidP="008833D0">
            <w:pPr>
              <w:pStyle w:val="TableParagraph"/>
              <w:spacing w:line="20" w:lineRule="atLeast"/>
              <w:ind w:left="122" w:right="100"/>
              <w:jc w:val="center"/>
              <w:rPr>
                <w:rFonts w:ascii="Arial" w:hAnsi="Arial" w:cs="Arial"/>
                <w:b/>
              </w:rPr>
            </w:pPr>
            <w:r w:rsidRPr="00930C7E">
              <w:rPr>
                <w:rFonts w:ascii="Arial" w:hAnsi="Arial" w:cs="Arial"/>
                <w:b/>
              </w:rPr>
              <w:t>70</w:t>
            </w:r>
          </w:p>
        </w:tc>
      </w:tr>
      <w:tr w:rsidR="00911198" w:rsidRPr="00930C7E" w:rsidTr="008833D0">
        <w:trPr>
          <w:trHeight w:val="20"/>
          <w:jc w:val="center"/>
        </w:trPr>
        <w:tc>
          <w:tcPr>
            <w:tcW w:w="1833"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Componente</w:t>
            </w:r>
            <w:r w:rsidRPr="00930C7E">
              <w:rPr>
                <w:rFonts w:ascii="Arial" w:hAnsi="Arial" w:cs="Arial"/>
                <w:spacing w:val="-9"/>
                <w:sz w:val="20"/>
                <w:szCs w:val="20"/>
              </w:rPr>
              <w:t xml:space="preserve"> </w:t>
            </w:r>
            <w:r w:rsidRPr="00930C7E">
              <w:rPr>
                <w:rFonts w:ascii="Arial" w:hAnsi="Arial" w:cs="Arial"/>
                <w:sz w:val="20"/>
                <w:szCs w:val="20"/>
              </w:rPr>
              <w:t>C4</w:t>
            </w:r>
          </w:p>
        </w:tc>
        <w:tc>
          <w:tcPr>
            <w:tcW w:w="3544"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B1-Personal</w:t>
            </w:r>
            <w:r w:rsidRPr="00930C7E">
              <w:rPr>
                <w:rFonts w:ascii="Arial" w:hAnsi="Arial" w:cs="Arial"/>
                <w:spacing w:val="-5"/>
                <w:sz w:val="20"/>
                <w:szCs w:val="20"/>
              </w:rPr>
              <w:t xml:space="preserve"> </w:t>
            </w:r>
            <w:r w:rsidRPr="00930C7E">
              <w:rPr>
                <w:rFonts w:ascii="Arial" w:hAnsi="Arial" w:cs="Arial"/>
                <w:sz w:val="20"/>
                <w:szCs w:val="20"/>
              </w:rPr>
              <w:t>capacitado</w:t>
            </w:r>
            <w:r w:rsidRPr="00930C7E">
              <w:rPr>
                <w:rFonts w:ascii="Arial" w:hAnsi="Arial" w:cs="Arial"/>
                <w:spacing w:val="-6"/>
                <w:sz w:val="20"/>
                <w:szCs w:val="20"/>
              </w:rPr>
              <w:t xml:space="preserve"> </w:t>
            </w:r>
            <w:r w:rsidRPr="00930C7E">
              <w:rPr>
                <w:rFonts w:ascii="Arial" w:hAnsi="Arial" w:cs="Arial"/>
                <w:sz w:val="20"/>
                <w:szCs w:val="20"/>
              </w:rPr>
              <w:t>en</w:t>
            </w:r>
            <w:r w:rsidRPr="00930C7E">
              <w:rPr>
                <w:rFonts w:ascii="Arial" w:hAnsi="Arial" w:cs="Arial"/>
                <w:spacing w:val="-2"/>
                <w:sz w:val="20"/>
                <w:szCs w:val="20"/>
              </w:rPr>
              <w:t xml:space="preserve"> </w:t>
            </w:r>
            <w:r w:rsidRPr="00930C7E">
              <w:rPr>
                <w:rFonts w:ascii="Arial" w:hAnsi="Arial" w:cs="Arial"/>
                <w:sz w:val="20"/>
                <w:szCs w:val="20"/>
              </w:rPr>
              <w:t>materia</w:t>
            </w:r>
            <w:r w:rsidRPr="00930C7E">
              <w:rPr>
                <w:rFonts w:ascii="Arial" w:hAnsi="Arial" w:cs="Arial"/>
                <w:spacing w:val="-4"/>
                <w:sz w:val="20"/>
                <w:szCs w:val="20"/>
              </w:rPr>
              <w:t xml:space="preserve"> </w:t>
            </w:r>
            <w:r w:rsidRPr="00930C7E">
              <w:rPr>
                <w:rFonts w:ascii="Arial" w:hAnsi="Arial" w:cs="Arial"/>
                <w:sz w:val="20"/>
                <w:szCs w:val="20"/>
              </w:rPr>
              <w:t>de</w:t>
            </w:r>
            <w:r w:rsidRPr="00930C7E">
              <w:rPr>
                <w:rFonts w:ascii="Arial" w:hAnsi="Arial" w:cs="Arial"/>
                <w:spacing w:val="-3"/>
                <w:sz w:val="20"/>
                <w:szCs w:val="20"/>
              </w:rPr>
              <w:t xml:space="preserve"> </w:t>
            </w:r>
            <w:r w:rsidRPr="00930C7E">
              <w:rPr>
                <w:rFonts w:ascii="Arial" w:hAnsi="Arial" w:cs="Arial"/>
                <w:sz w:val="20"/>
                <w:szCs w:val="20"/>
              </w:rPr>
              <w:t>igualdad</w:t>
            </w:r>
            <w:r w:rsidRPr="00930C7E">
              <w:rPr>
                <w:rFonts w:ascii="Arial" w:hAnsi="Arial" w:cs="Arial"/>
                <w:spacing w:val="-8"/>
                <w:sz w:val="20"/>
                <w:szCs w:val="20"/>
              </w:rPr>
              <w:t xml:space="preserve"> </w:t>
            </w:r>
            <w:r w:rsidRPr="00930C7E">
              <w:rPr>
                <w:rFonts w:ascii="Arial" w:hAnsi="Arial" w:cs="Arial"/>
                <w:sz w:val="20"/>
                <w:szCs w:val="20"/>
              </w:rPr>
              <w:t>y</w:t>
            </w:r>
          </w:p>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perspectiva</w:t>
            </w:r>
            <w:r w:rsidRPr="00930C7E">
              <w:rPr>
                <w:rFonts w:ascii="Arial" w:hAnsi="Arial" w:cs="Arial"/>
                <w:spacing w:val="-8"/>
                <w:sz w:val="20"/>
                <w:szCs w:val="20"/>
              </w:rPr>
              <w:t xml:space="preserve"> </w:t>
            </w:r>
            <w:r w:rsidRPr="00930C7E">
              <w:rPr>
                <w:rFonts w:ascii="Arial" w:hAnsi="Arial" w:cs="Arial"/>
                <w:sz w:val="20"/>
                <w:szCs w:val="20"/>
              </w:rPr>
              <w:t>de</w:t>
            </w:r>
            <w:r w:rsidRPr="00930C7E">
              <w:rPr>
                <w:rFonts w:ascii="Arial" w:hAnsi="Arial" w:cs="Arial"/>
                <w:spacing w:val="-5"/>
                <w:sz w:val="20"/>
                <w:szCs w:val="20"/>
              </w:rPr>
              <w:t xml:space="preserve"> </w:t>
            </w:r>
            <w:r w:rsidRPr="00930C7E">
              <w:rPr>
                <w:rFonts w:ascii="Arial" w:hAnsi="Arial" w:cs="Arial"/>
                <w:sz w:val="20"/>
                <w:szCs w:val="20"/>
              </w:rPr>
              <w:t>género</w:t>
            </w:r>
          </w:p>
        </w:tc>
        <w:tc>
          <w:tcPr>
            <w:tcW w:w="2835" w:type="dxa"/>
            <w:shd w:val="clear" w:color="auto" w:fill="auto"/>
            <w:vAlign w:val="center"/>
          </w:tcPr>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Personas</w:t>
            </w:r>
            <w:r w:rsidRPr="00930C7E">
              <w:rPr>
                <w:rFonts w:ascii="Arial" w:hAnsi="Arial" w:cs="Arial"/>
                <w:spacing w:val="-5"/>
                <w:sz w:val="20"/>
                <w:szCs w:val="20"/>
              </w:rPr>
              <w:t xml:space="preserve"> </w:t>
            </w:r>
            <w:r w:rsidRPr="00930C7E">
              <w:rPr>
                <w:rFonts w:ascii="Arial" w:hAnsi="Arial" w:cs="Arial"/>
                <w:sz w:val="20"/>
                <w:szCs w:val="20"/>
              </w:rPr>
              <w:t>con</w:t>
            </w:r>
            <w:r w:rsidRPr="00930C7E">
              <w:rPr>
                <w:rFonts w:ascii="Arial" w:hAnsi="Arial" w:cs="Arial"/>
                <w:spacing w:val="-3"/>
                <w:sz w:val="20"/>
                <w:szCs w:val="20"/>
              </w:rPr>
              <w:t xml:space="preserve"> </w:t>
            </w:r>
            <w:r w:rsidRPr="00930C7E">
              <w:rPr>
                <w:rFonts w:ascii="Arial" w:hAnsi="Arial" w:cs="Arial"/>
                <w:sz w:val="20"/>
                <w:szCs w:val="20"/>
              </w:rPr>
              <w:t>capacitación</w:t>
            </w:r>
            <w:r w:rsidRPr="00930C7E">
              <w:rPr>
                <w:rFonts w:ascii="Arial" w:hAnsi="Arial" w:cs="Arial"/>
                <w:spacing w:val="-5"/>
                <w:sz w:val="20"/>
                <w:szCs w:val="20"/>
              </w:rPr>
              <w:t xml:space="preserve"> </w:t>
            </w:r>
            <w:r w:rsidRPr="00930C7E">
              <w:rPr>
                <w:rFonts w:ascii="Arial" w:hAnsi="Arial" w:cs="Arial"/>
                <w:sz w:val="20"/>
                <w:szCs w:val="20"/>
              </w:rPr>
              <w:t>en</w:t>
            </w:r>
          </w:p>
          <w:p w:rsidR="00911198" w:rsidRPr="00930C7E" w:rsidRDefault="00911198" w:rsidP="008833D0">
            <w:pPr>
              <w:pStyle w:val="TableParagraph"/>
              <w:spacing w:line="20" w:lineRule="atLeast"/>
              <w:ind w:left="10" w:right="92"/>
              <w:rPr>
                <w:rFonts w:ascii="Arial" w:hAnsi="Arial" w:cs="Arial"/>
                <w:sz w:val="20"/>
                <w:szCs w:val="20"/>
              </w:rPr>
            </w:pPr>
            <w:r w:rsidRPr="00930C7E">
              <w:rPr>
                <w:rFonts w:ascii="Arial" w:hAnsi="Arial" w:cs="Arial"/>
                <w:sz w:val="20"/>
                <w:szCs w:val="20"/>
              </w:rPr>
              <w:t>perspectiva</w:t>
            </w:r>
            <w:r w:rsidRPr="00930C7E">
              <w:rPr>
                <w:rFonts w:ascii="Arial" w:hAnsi="Arial" w:cs="Arial"/>
                <w:spacing w:val="-8"/>
                <w:sz w:val="20"/>
                <w:szCs w:val="20"/>
              </w:rPr>
              <w:t xml:space="preserve"> </w:t>
            </w:r>
            <w:r w:rsidRPr="00930C7E">
              <w:rPr>
                <w:rFonts w:ascii="Arial" w:hAnsi="Arial" w:cs="Arial"/>
                <w:sz w:val="20"/>
                <w:szCs w:val="20"/>
              </w:rPr>
              <w:t>de</w:t>
            </w:r>
            <w:r w:rsidRPr="00930C7E">
              <w:rPr>
                <w:rFonts w:ascii="Arial" w:hAnsi="Arial" w:cs="Arial"/>
                <w:spacing w:val="-5"/>
                <w:sz w:val="20"/>
                <w:szCs w:val="20"/>
              </w:rPr>
              <w:t xml:space="preserve"> </w:t>
            </w:r>
            <w:r w:rsidRPr="00930C7E">
              <w:rPr>
                <w:rFonts w:ascii="Arial" w:hAnsi="Arial" w:cs="Arial"/>
                <w:sz w:val="20"/>
                <w:szCs w:val="20"/>
              </w:rPr>
              <w:t>género</w:t>
            </w:r>
          </w:p>
        </w:tc>
        <w:tc>
          <w:tcPr>
            <w:tcW w:w="1256" w:type="dxa"/>
            <w:shd w:val="clear" w:color="auto" w:fill="auto"/>
            <w:vAlign w:val="center"/>
          </w:tcPr>
          <w:p w:rsidR="00911198" w:rsidRPr="00930C7E" w:rsidRDefault="00911198" w:rsidP="008833D0">
            <w:pPr>
              <w:pStyle w:val="TableParagraph"/>
              <w:spacing w:line="20" w:lineRule="atLeast"/>
              <w:ind w:left="122" w:right="103"/>
              <w:jc w:val="center"/>
              <w:rPr>
                <w:rFonts w:ascii="Arial" w:hAnsi="Arial" w:cs="Arial"/>
                <w:b/>
              </w:rPr>
            </w:pPr>
            <w:r w:rsidRPr="00930C7E">
              <w:rPr>
                <w:rFonts w:ascii="Arial" w:hAnsi="Arial" w:cs="Arial"/>
                <w:b/>
              </w:rPr>
              <w:t>100</w:t>
            </w:r>
          </w:p>
        </w:tc>
      </w:tr>
    </w:tbl>
    <w:p w:rsidR="00911198" w:rsidRPr="00930C7E" w:rsidRDefault="00911198" w:rsidP="00911198">
      <w:pPr>
        <w:pStyle w:val="Encabezado"/>
        <w:rPr>
          <w:rFonts w:ascii="Arial" w:hAnsi="Arial" w:cs="Arial"/>
          <w:b/>
          <w:sz w:val="28"/>
          <w:szCs w:val="22"/>
        </w:rPr>
      </w:pPr>
    </w:p>
    <w:p w:rsidR="00911198" w:rsidRDefault="00911198" w:rsidP="00911198">
      <w:pPr>
        <w:pStyle w:val="Encabezado"/>
        <w:rPr>
          <w:rFonts w:ascii="Arial" w:hAnsi="Arial" w:cs="Arial"/>
          <w:sz w:val="22"/>
          <w:szCs w:val="22"/>
          <w:lang w:val="es-MX"/>
        </w:rPr>
      </w:pPr>
      <w:r w:rsidRPr="00930C7E">
        <w:rPr>
          <w:rFonts w:ascii="Arial" w:hAnsi="Arial" w:cs="Arial"/>
          <w:sz w:val="22"/>
          <w:szCs w:val="22"/>
          <w:lang w:val="es-MX"/>
        </w:rPr>
        <w:t>El Dr. Efrén Martínez Beas, Rector Sustituto de la Universidad Tecnológica de la Zona Metropolitana de Guadalajara comentó que esta casa de estudios va a crecer de forma controlada, eficaz y eficiente con este presupuesto.</w:t>
      </w:r>
    </w:p>
    <w:p w:rsidR="00911198" w:rsidRDefault="00911198" w:rsidP="00911198">
      <w:pPr>
        <w:pStyle w:val="Encabezado"/>
        <w:rPr>
          <w:rFonts w:ascii="Arial" w:hAnsi="Arial" w:cs="Arial"/>
          <w:sz w:val="22"/>
          <w:szCs w:val="22"/>
          <w:lang w:val="es-MX"/>
        </w:rPr>
      </w:pPr>
    </w:p>
    <w:p w:rsidR="00911198" w:rsidRDefault="00911198" w:rsidP="00911198">
      <w:pPr>
        <w:pStyle w:val="Encabezado"/>
        <w:rPr>
          <w:rFonts w:ascii="Arial" w:hAnsi="Arial" w:cs="Arial"/>
          <w:sz w:val="22"/>
          <w:szCs w:val="22"/>
          <w:lang w:val="es-MX"/>
        </w:rPr>
      </w:pPr>
    </w:p>
    <w:p w:rsidR="00911198" w:rsidRPr="00911198" w:rsidRDefault="00911198" w:rsidP="00911198">
      <w:pPr>
        <w:pStyle w:val="Prrafodelista"/>
        <w:numPr>
          <w:ilvl w:val="0"/>
          <w:numId w:val="26"/>
        </w:numPr>
        <w:tabs>
          <w:tab w:val="left" w:pos="4253"/>
        </w:tabs>
        <w:jc w:val="both"/>
        <w:rPr>
          <w:rFonts w:ascii="Arial" w:hAnsi="Arial" w:cs="Arial"/>
          <w:sz w:val="22"/>
          <w:szCs w:val="22"/>
          <w:lang w:val="es-MX"/>
        </w:rPr>
      </w:pPr>
      <w:r w:rsidRPr="00911198">
        <w:rPr>
          <w:rFonts w:ascii="Arial" w:hAnsi="Arial" w:cs="Arial"/>
          <w:b/>
          <w:sz w:val="22"/>
          <w:szCs w:val="22"/>
          <w:lang w:val="es-MX"/>
        </w:rPr>
        <w:t>Lectura de acuerdos.</w:t>
      </w:r>
    </w:p>
    <w:p w:rsidR="00911198" w:rsidRDefault="00911198" w:rsidP="00911198">
      <w:pPr>
        <w:tabs>
          <w:tab w:val="left" w:pos="4253"/>
        </w:tabs>
        <w:jc w:val="both"/>
        <w:rPr>
          <w:rFonts w:ascii="Arial" w:hAnsi="Arial" w:cs="Arial"/>
          <w:b/>
          <w:sz w:val="22"/>
          <w:szCs w:val="22"/>
          <w:lang w:val="es-MX"/>
        </w:rPr>
      </w:pPr>
    </w:p>
    <w:p w:rsidR="00911198" w:rsidRPr="00967CA1" w:rsidRDefault="00911198" w:rsidP="00911198">
      <w:pPr>
        <w:tabs>
          <w:tab w:val="left" w:pos="4253"/>
        </w:tabs>
        <w:jc w:val="both"/>
        <w:rPr>
          <w:rFonts w:ascii="Arial" w:hAnsi="Arial" w:cs="Arial"/>
          <w:b/>
          <w:sz w:val="22"/>
          <w:szCs w:val="22"/>
          <w:lang w:val="es-MX"/>
        </w:rPr>
      </w:pPr>
    </w:p>
    <w:p w:rsidR="00911198" w:rsidRPr="00930C7E" w:rsidRDefault="00911198" w:rsidP="00911198">
      <w:pPr>
        <w:pStyle w:val="Encabezado"/>
        <w:rPr>
          <w:rFonts w:ascii="Arial" w:eastAsia="Arial" w:hAnsi="Arial" w:cs="Arial"/>
          <w:sz w:val="32"/>
          <w:szCs w:val="22"/>
        </w:rPr>
      </w:pPr>
      <w:r w:rsidRPr="00930C7E">
        <w:rPr>
          <w:rFonts w:ascii="Arial" w:hAnsi="Arial" w:cs="Arial"/>
          <w:b/>
          <w:sz w:val="32"/>
          <w:szCs w:val="22"/>
        </w:rPr>
        <w:t xml:space="preserve">  </w:t>
      </w:r>
    </w:p>
    <w:tbl>
      <w:tblPr>
        <w:tblW w:w="10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9"/>
        <w:gridCol w:w="8172"/>
      </w:tblGrid>
      <w:tr w:rsidR="00911198" w:rsidRPr="00930C7E" w:rsidTr="008833D0">
        <w:trPr>
          <w:trHeight w:val="340"/>
          <w:jc w:val="center"/>
        </w:trPr>
        <w:tc>
          <w:tcPr>
            <w:tcW w:w="2079" w:type="dxa"/>
            <w:shd w:val="clear" w:color="auto" w:fill="F2F2F2"/>
            <w:vAlign w:val="center"/>
          </w:tcPr>
          <w:p w:rsidR="00911198" w:rsidRPr="00930C7E" w:rsidRDefault="00911198" w:rsidP="008833D0">
            <w:pPr>
              <w:jc w:val="center"/>
              <w:rPr>
                <w:rFonts w:ascii="Arial" w:eastAsia="Century Gothic" w:hAnsi="Arial" w:cs="Arial"/>
                <w:b/>
                <w:color w:val="000000"/>
                <w:sz w:val="22"/>
                <w:szCs w:val="22"/>
              </w:rPr>
            </w:pPr>
            <w:r w:rsidRPr="00930C7E">
              <w:rPr>
                <w:rFonts w:ascii="Arial" w:eastAsia="Century Gothic" w:hAnsi="Arial" w:cs="Arial"/>
                <w:b/>
                <w:color w:val="000000"/>
                <w:sz w:val="22"/>
                <w:szCs w:val="22"/>
              </w:rPr>
              <w:t xml:space="preserve">NÚMERO </w:t>
            </w:r>
          </w:p>
        </w:tc>
        <w:tc>
          <w:tcPr>
            <w:tcW w:w="8172" w:type="dxa"/>
            <w:shd w:val="clear" w:color="auto" w:fill="F2F2F2"/>
            <w:vAlign w:val="center"/>
          </w:tcPr>
          <w:p w:rsidR="00911198" w:rsidRPr="00930C7E" w:rsidRDefault="00911198" w:rsidP="008833D0">
            <w:pPr>
              <w:jc w:val="center"/>
              <w:rPr>
                <w:rFonts w:ascii="Arial" w:eastAsia="Century Gothic" w:hAnsi="Arial" w:cs="Arial"/>
                <w:b/>
                <w:color w:val="000000"/>
                <w:sz w:val="22"/>
                <w:szCs w:val="22"/>
              </w:rPr>
            </w:pPr>
            <w:r w:rsidRPr="00930C7E">
              <w:rPr>
                <w:rFonts w:ascii="Arial" w:eastAsia="Century Gothic" w:hAnsi="Arial" w:cs="Arial"/>
                <w:b/>
                <w:color w:val="000000"/>
                <w:sz w:val="22"/>
                <w:szCs w:val="22"/>
              </w:rPr>
              <w:t>DESCRIPCIÓN</w:t>
            </w:r>
          </w:p>
        </w:tc>
      </w:tr>
      <w:tr w:rsidR="00911198" w:rsidRPr="00930C7E" w:rsidTr="008833D0">
        <w:trPr>
          <w:trHeight w:val="2098"/>
          <w:jc w:val="center"/>
        </w:trPr>
        <w:tc>
          <w:tcPr>
            <w:tcW w:w="2079" w:type="dxa"/>
            <w:vAlign w:val="center"/>
          </w:tcPr>
          <w:p w:rsidR="00911198" w:rsidRPr="00930C7E" w:rsidRDefault="00911198" w:rsidP="008833D0">
            <w:pPr>
              <w:widowControl w:val="0"/>
              <w:pBdr>
                <w:top w:val="nil"/>
                <w:left w:val="nil"/>
                <w:bottom w:val="nil"/>
                <w:right w:val="nil"/>
                <w:between w:val="nil"/>
              </w:pBdr>
              <w:ind w:left="125" w:right="115"/>
              <w:jc w:val="center"/>
              <w:rPr>
                <w:rFonts w:ascii="Arial" w:eastAsia="Century Gothic" w:hAnsi="Arial" w:cs="Arial"/>
                <w:b/>
                <w:color w:val="000000"/>
                <w:sz w:val="22"/>
                <w:szCs w:val="22"/>
              </w:rPr>
            </w:pPr>
            <w:r w:rsidRPr="00930C7E">
              <w:rPr>
                <w:rFonts w:ascii="Arial" w:eastAsia="Century Gothic" w:hAnsi="Arial" w:cs="Arial"/>
                <w:b/>
                <w:color w:val="000000"/>
                <w:sz w:val="22"/>
                <w:szCs w:val="22"/>
              </w:rPr>
              <w:lastRenderedPageBreak/>
              <w:t>SE.01.01.2022</w:t>
            </w:r>
          </w:p>
        </w:tc>
        <w:tc>
          <w:tcPr>
            <w:tcW w:w="8172" w:type="dxa"/>
            <w:vAlign w:val="center"/>
          </w:tcPr>
          <w:p w:rsidR="00911198" w:rsidRPr="00930C7E" w:rsidRDefault="00911198" w:rsidP="008833D0">
            <w:pPr>
              <w:pStyle w:val="Sinespaciado"/>
              <w:jc w:val="both"/>
              <w:rPr>
                <w:rFonts w:ascii="Arial" w:hAnsi="Arial" w:cs="Arial"/>
              </w:rPr>
            </w:pPr>
            <w:r w:rsidRPr="00930C7E">
              <w:rPr>
                <w:rFonts w:ascii="Arial" w:hAnsi="Arial" w:cs="Arial"/>
              </w:rPr>
              <w:t xml:space="preserve">Con fundamento en los artículos 12 fracción VII y 15 fracción V de la Ley Orgánica de la Universidad Tecnológica de la Zona Metropolitana de Guadalajara, el H. Consejo Directivo aprueba la modificación del presupuesto de ingresos y egresos, la estructura orgánica, plantilla de personal, Matriz de Indicadores de Resultados (MIR), Programa Anual de Adquisiciones y Programa Anual de Capacitación para el 2022. </w:t>
            </w:r>
            <w:r w:rsidRPr="00930C7E">
              <w:rPr>
                <w:rFonts w:ascii="Arial" w:hAnsi="Arial" w:cs="Arial"/>
                <w:color w:val="000000"/>
              </w:rPr>
              <w:t xml:space="preserve">Según </w:t>
            </w:r>
            <w:r w:rsidRPr="00930C7E">
              <w:rPr>
                <w:rFonts w:ascii="Arial" w:hAnsi="Arial" w:cs="Arial"/>
                <w:b/>
                <w:color w:val="000000"/>
              </w:rPr>
              <w:t>Anexo I</w:t>
            </w:r>
          </w:p>
        </w:tc>
      </w:tr>
    </w:tbl>
    <w:p w:rsidR="00911198" w:rsidRPr="00930C7E" w:rsidRDefault="00911198" w:rsidP="00911198">
      <w:pPr>
        <w:pBdr>
          <w:top w:val="nil"/>
          <w:left w:val="nil"/>
          <w:bottom w:val="nil"/>
          <w:right w:val="nil"/>
          <w:between w:val="nil"/>
        </w:pBdr>
        <w:rPr>
          <w:rFonts w:ascii="Arial" w:hAnsi="Arial" w:cs="Arial"/>
          <w:b/>
          <w:color w:val="000000"/>
          <w:sz w:val="28"/>
          <w:szCs w:val="22"/>
        </w:rPr>
      </w:pPr>
    </w:p>
    <w:p w:rsidR="00911198" w:rsidRPr="00930C7E" w:rsidRDefault="00911198" w:rsidP="00911198">
      <w:pPr>
        <w:pBdr>
          <w:top w:val="nil"/>
          <w:left w:val="nil"/>
          <w:bottom w:val="nil"/>
          <w:right w:val="nil"/>
          <w:between w:val="nil"/>
        </w:pBdr>
        <w:tabs>
          <w:tab w:val="left" w:pos="7371"/>
        </w:tabs>
        <w:jc w:val="both"/>
        <w:rPr>
          <w:rFonts w:ascii="Arial" w:eastAsia="Arial" w:hAnsi="Arial" w:cs="Arial"/>
          <w:color w:val="000000"/>
          <w:sz w:val="22"/>
          <w:szCs w:val="22"/>
        </w:rPr>
      </w:pPr>
      <w:r w:rsidRPr="00930C7E">
        <w:rPr>
          <w:rFonts w:ascii="Arial" w:hAnsi="Arial" w:cs="Arial"/>
          <w:color w:val="000000"/>
          <w:sz w:val="22"/>
          <w:szCs w:val="22"/>
        </w:rPr>
        <w:t xml:space="preserve">Siendo las 15:35 </w:t>
      </w:r>
      <w:proofErr w:type="spellStart"/>
      <w:r w:rsidRPr="00930C7E">
        <w:rPr>
          <w:rFonts w:ascii="Arial" w:hAnsi="Arial" w:cs="Arial"/>
          <w:color w:val="000000"/>
          <w:sz w:val="22"/>
          <w:szCs w:val="22"/>
        </w:rPr>
        <w:t>hrs</w:t>
      </w:r>
      <w:proofErr w:type="spellEnd"/>
      <w:r w:rsidRPr="00930C7E">
        <w:rPr>
          <w:rFonts w:ascii="Arial" w:hAnsi="Arial" w:cs="Arial"/>
          <w:color w:val="000000"/>
          <w:sz w:val="22"/>
          <w:szCs w:val="22"/>
        </w:rPr>
        <w:t xml:space="preserve">. Se </w:t>
      </w:r>
      <w:r w:rsidRPr="00930C7E">
        <w:rPr>
          <w:rFonts w:ascii="Arial" w:hAnsi="Arial" w:cs="Arial"/>
          <w:sz w:val="22"/>
          <w:szCs w:val="22"/>
        </w:rPr>
        <w:t>clausuran</w:t>
      </w:r>
      <w:r w:rsidRPr="00930C7E">
        <w:rPr>
          <w:rFonts w:ascii="Arial" w:hAnsi="Arial" w:cs="Arial"/>
          <w:color w:val="000000"/>
          <w:sz w:val="22"/>
          <w:szCs w:val="22"/>
        </w:rPr>
        <w:t xml:space="preserve"> los trabajos de la </w:t>
      </w:r>
      <w:r w:rsidRPr="00930C7E">
        <w:rPr>
          <w:rFonts w:ascii="Arial" w:eastAsia="Arial" w:hAnsi="Arial" w:cs="Arial"/>
          <w:color w:val="000000"/>
          <w:sz w:val="22"/>
          <w:szCs w:val="22"/>
        </w:rPr>
        <w:t>1ra Sesión Extraordinaria del 2022 del Consejo Directivo de la Universidad Tecnológica de la Zona Metropolitana de Guadalajara.</w:t>
      </w:r>
    </w:p>
    <w:p w:rsidR="00911198" w:rsidRPr="00930C7E" w:rsidRDefault="00911198" w:rsidP="00911198">
      <w:pPr>
        <w:pStyle w:val="Prrafodelista"/>
        <w:rPr>
          <w:rFonts w:ascii="Arial" w:hAnsi="Arial" w:cs="Arial"/>
          <w:b/>
          <w:sz w:val="28"/>
          <w:szCs w:val="22"/>
          <w:lang w:val="es-MX"/>
        </w:rPr>
      </w:pPr>
    </w:p>
    <w:p w:rsidR="00911198" w:rsidRPr="00930C7E" w:rsidRDefault="00911198" w:rsidP="00911198">
      <w:pPr>
        <w:pStyle w:val="Prrafodelista"/>
        <w:numPr>
          <w:ilvl w:val="0"/>
          <w:numId w:val="26"/>
        </w:numPr>
        <w:tabs>
          <w:tab w:val="left" w:pos="4253"/>
        </w:tabs>
        <w:jc w:val="both"/>
        <w:rPr>
          <w:rFonts w:ascii="Arial" w:hAnsi="Arial" w:cs="Arial"/>
          <w:b/>
          <w:sz w:val="22"/>
          <w:szCs w:val="22"/>
          <w:lang w:val="es-MX"/>
        </w:rPr>
      </w:pPr>
      <w:bookmarkStart w:id="0" w:name="_GoBack"/>
      <w:bookmarkEnd w:id="0"/>
      <w:r w:rsidRPr="00930C7E">
        <w:rPr>
          <w:rFonts w:ascii="Arial" w:hAnsi="Arial" w:cs="Arial"/>
          <w:b/>
          <w:sz w:val="22"/>
          <w:szCs w:val="22"/>
          <w:lang w:val="es-MX"/>
        </w:rPr>
        <w:t>Clausura de la sesión.</w:t>
      </w:r>
    </w:p>
    <w:p w:rsidR="00911198" w:rsidRPr="00930C7E" w:rsidRDefault="00911198" w:rsidP="00911198">
      <w:pPr>
        <w:jc w:val="both"/>
        <w:rPr>
          <w:rFonts w:ascii="Arial" w:hAnsi="Arial" w:cs="Arial"/>
          <w:sz w:val="28"/>
          <w:szCs w:val="22"/>
        </w:rPr>
      </w:pPr>
    </w:p>
    <w:p w:rsidR="00911198" w:rsidRPr="00930C7E" w:rsidRDefault="00911198" w:rsidP="00911198">
      <w:pPr>
        <w:jc w:val="both"/>
        <w:rPr>
          <w:rFonts w:ascii="Arial" w:hAnsi="Arial" w:cs="Arial"/>
          <w:sz w:val="22"/>
          <w:szCs w:val="22"/>
        </w:rPr>
      </w:pPr>
      <w:r w:rsidRPr="00930C7E">
        <w:rPr>
          <w:rFonts w:ascii="Arial" w:hAnsi="Arial" w:cs="Arial"/>
          <w:sz w:val="22"/>
          <w:szCs w:val="22"/>
        </w:rPr>
        <w:t xml:space="preserve">El </w:t>
      </w:r>
      <w:r w:rsidRPr="00930C7E">
        <w:rPr>
          <w:rFonts w:ascii="Arial" w:hAnsi="Arial" w:cs="Arial"/>
          <w:sz w:val="22"/>
          <w:szCs w:val="22"/>
          <w:lang w:val="es-ES"/>
        </w:rPr>
        <w:t xml:space="preserve">Dr. Efrén Martínez Beas </w:t>
      </w:r>
      <w:r w:rsidRPr="00930C7E">
        <w:rPr>
          <w:rFonts w:ascii="Arial" w:eastAsia="Arial" w:hAnsi="Arial" w:cs="Arial"/>
          <w:sz w:val="22"/>
          <w:szCs w:val="22"/>
        </w:rPr>
        <w:t>Rector Sustituto de la UTZMG</w:t>
      </w:r>
      <w:r w:rsidRPr="00930C7E">
        <w:rPr>
          <w:rFonts w:ascii="Arial" w:hAnsi="Arial" w:cs="Arial"/>
          <w:sz w:val="22"/>
          <w:szCs w:val="22"/>
        </w:rPr>
        <w:t xml:space="preserve"> agradeció a los trabajos realizados por los empresarios, el ayuntamiento y las instituciones, así como a los representantes del consejo.</w:t>
      </w:r>
    </w:p>
    <w:p w:rsidR="00911198" w:rsidRPr="00930C7E" w:rsidRDefault="00911198" w:rsidP="00911198">
      <w:pPr>
        <w:jc w:val="both"/>
        <w:rPr>
          <w:rFonts w:ascii="Arial" w:hAnsi="Arial" w:cs="Arial"/>
          <w:sz w:val="28"/>
          <w:szCs w:val="22"/>
        </w:rPr>
      </w:pPr>
    </w:p>
    <w:p w:rsidR="00911198" w:rsidRPr="00930C7E" w:rsidRDefault="00911198" w:rsidP="00911198">
      <w:pPr>
        <w:jc w:val="both"/>
        <w:rPr>
          <w:rFonts w:ascii="Arial" w:hAnsi="Arial" w:cs="Arial"/>
          <w:sz w:val="22"/>
          <w:szCs w:val="22"/>
        </w:rPr>
      </w:pPr>
      <w:r w:rsidRPr="00930C7E">
        <w:rPr>
          <w:rFonts w:ascii="Arial" w:hAnsi="Arial" w:cs="Arial"/>
          <w:sz w:val="22"/>
          <w:szCs w:val="22"/>
        </w:rPr>
        <w:t xml:space="preserve">Siendo las 15:40 </w:t>
      </w:r>
      <w:proofErr w:type="spellStart"/>
      <w:r w:rsidRPr="00930C7E">
        <w:rPr>
          <w:rFonts w:ascii="Arial" w:hAnsi="Arial" w:cs="Arial"/>
          <w:sz w:val="22"/>
          <w:szCs w:val="22"/>
        </w:rPr>
        <w:t>hrs</w:t>
      </w:r>
      <w:proofErr w:type="spellEnd"/>
      <w:r w:rsidRPr="00930C7E">
        <w:rPr>
          <w:rFonts w:ascii="Arial" w:hAnsi="Arial" w:cs="Arial"/>
          <w:sz w:val="22"/>
          <w:szCs w:val="22"/>
        </w:rPr>
        <w:t>. se clausuran los trabajos de la trigésima octava Sesión Extraordinaria del Consejo Directivo de la Universidad Tecnológica de la Zona Metropolitana de Guadalajara.</w:t>
      </w:r>
    </w:p>
    <w:p w:rsidR="00911198" w:rsidRPr="00930C7E" w:rsidRDefault="00911198" w:rsidP="00911198">
      <w:pPr>
        <w:jc w:val="both"/>
        <w:rPr>
          <w:rFonts w:ascii="Arial" w:hAnsi="Arial" w:cs="Arial"/>
          <w:sz w:val="28"/>
          <w:szCs w:val="22"/>
        </w:rPr>
      </w:pPr>
    </w:p>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0"/>
        <w:gridCol w:w="5167"/>
      </w:tblGrid>
      <w:tr w:rsidR="00911198" w:rsidRPr="00930C7E" w:rsidTr="008833D0">
        <w:trPr>
          <w:cantSplit/>
          <w:trHeight w:val="2154"/>
          <w:jc w:val="center"/>
        </w:trPr>
        <w:tc>
          <w:tcPr>
            <w:tcW w:w="5120" w:type="dxa"/>
            <w:vAlign w:val="bottom"/>
          </w:tcPr>
          <w:p w:rsidR="00911198" w:rsidRPr="00930C7E" w:rsidRDefault="00911198" w:rsidP="008833D0">
            <w:pPr>
              <w:pStyle w:val="Prrafodelista"/>
              <w:ind w:left="0"/>
              <w:jc w:val="center"/>
              <w:rPr>
                <w:rFonts w:ascii="Arial" w:hAnsi="Arial" w:cs="Arial"/>
                <w:bCs/>
                <w:sz w:val="22"/>
                <w:szCs w:val="22"/>
                <w:lang w:val="es-MX"/>
              </w:rPr>
            </w:pPr>
            <w:r w:rsidRPr="00930C7E">
              <w:rPr>
                <w:rFonts w:ascii="Arial" w:hAnsi="Arial" w:cs="Arial"/>
                <w:bCs/>
                <w:sz w:val="22"/>
                <w:szCs w:val="22"/>
                <w:lang w:val="es-MX"/>
              </w:rPr>
              <w:t>Mtro. Alfonso Pompa Padilla</w:t>
            </w:r>
          </w:p>
          <w:p w:rsidR="00911198" w:rsidRDefault="00911198" w:rsidP="008833D0">
            <w:pPr>
              <w:pStyle w:val="Prrafodelista"/>
              <w:ind w:left="0"/>
              <w:jc w:val="center"/>
              <w:rPr>
                <w:rFonts w:ascii="Arial" w:hAnsi="Arial" w:cs="Arial"/>
                <w:bCs/>
                <w:sz w:val="22"/>
                <w:szCs w:val="22"/>
                <w:lang w:val="es-MX"/>
              </w:rPr>
            </w:pPr>
            <w:r w:rsidRPr="00930C7E">
              <w:rPr>
                <w:rFonts w:ascii="Arial" w:hAnsi="Arial" w:cs="Arial"/>
                <w:bCs/>
                <w:sz w:val="22"/>
                <w:szCs w:val="22"/>
                <w:lang w:val="es-MX"/>
              </w:rPr>
              <w:t>Secretario de Innovación, Ciencia y Tecnología</w:t>
            </w:r>
          </w:p>
          <w:p w:rsidR="00911198" w:rsidRPr="00930C7E" w:rsidRDefault="00911198" w:rsidP="008833D0">
            <w:pPr>
              <w:pStyle w:val="Prrafodelista"/>
              <w:ind w:left="0"/>
              <w:jc w:val="center"/>
              <w:rPr>
                <w:rFonts w:ascii="Arial" w:hAnsi="Arial" w:cs="Arial"/>
                <w:bCs/>
                <w:sz w:val="22"/>
                <w:szCs w:val="22"/>
                <w:lang w:val="es-MX"/>
              </w:rPr>
            </w:pPr>
            <w:r w:rsidRPr="00930C7E">
              <w:rPr>
                <w:rFonts w:ascii="Arial" w:hAnsi="Arial" w:cs="Arial"/>
                <w:bCs/>
                <w:sz w:val="22"/>
                <w:szCs w:val="22"/>
                <w:lang w:val="es-MX"/>
              </w:rPr>
              <w:t xml:space="preserve"> del Estado de Jalisco </w:t>
            </w:r>
          </w:p>
          <w:p w:rsidR="00911198" w:rsidRPr="00930C7E" w:rsidRDefault="00911198" w:rsidP="008833D0">
            <w:pPr>
              <w:pStyle w:val="Prrafodelista"/>
              <w:ind w:left="0"/>
              <w:jc w:val="center"/>
              <w:rPr>
                <w:rFonts w:ascii="Arial" w:hAnsi="Arial" w:cs="Arial"/>
                <w:b/>
                <w:sz w:val="22"/>
                <w:szCs w:val="22"/>
              </w:rPr>
            </w:pPr>
            <w:r w:rsidRPr="00930C7E">
              <w:rPr>
                <w:rFonts w:ascii="Arial" w:hAnsi="Arial" w:cs="Arial"/>
                <w:bCs/>
                <w:sz w:val="22"/>
                <w:szCs w:val="22"/>
                <w:lang w:val="es-MX"/>
              </w:rPr>
              <w:t xml:space="preserve"> Presidente del Consejo Directivo de la Universidad</w:t>
            </w:r>
          </w:p>
        </w:tc>
        <w:tc>
          <w:tcPr>
            <w:tcW w:w="5167" w:type="dxa"/>
            <w:vAlign w:val="bottom"/>
          </w:tcPr>
          <w:p w:rsidR="00911198" w:rsidRPr="00930C7E" w:rsidRDefault="00911198" w:rsidP="008833D0">
            <w:pPr>
              <w:pBdr>
                <w:top w:val="nil"/>
                <w:left w:val="nil"/>
                <w:bottom w:val="nil"/>
                <w:right w:val="nil"/>
                <w:between w:val="nil"/>
              </w:pBdr>
              <w:suppressAutoHyphens w:val="0"/>
              <w:contextualSpacing/>
              <w:jc w:val="center"/>
              <w:rPr>
                <w:rFonts w:ascii="Arial" w:eastAsia="Arial" w:hAnsi="Arial" w:cs="Arial"/>
                <w:color w:val="000000"/>
                <w:sz w:val="22"/>
                <w:szCs w:val="22"/>
              </w:rPr>
            </w:pPr>
            <w:r>
              <w:rPr>
                <w:rFonts w:ascii="Arial" w:eastAsia="Arial" w:hAnsi="Arial" w:cs="Arial"/>
                <w:color w:val="000000"/>
                <w:sz w:val="22"/>
                <w:szCs w:val="22"/>
              </w:rPr>
              <w:t>Mtro</w:t>
            </w:r>
            <w:r w:rsidRPr="00930C7E">
              <w:rPr>
                <w:rFonts w:ascii="Arial" w:eastAsia="Arial" w:hAnsi="Arial" w:cs="Arial"/>
                <w:color w:val="000000"/>
                <w:sz w:val="22"/>
                <w:szCs w:val="22"/>
              </w:rPr>
              <w:t xml:space="preserve">. José </w:t>
            </w:r>
            <w:proofErr w:type="spellStart"/>
            <w:r w:rsidRPr="00930C7E">
              <w:rPr>
                <w:rFonts w:ascii="Arial" w:eastAsia="Arial" w:hAnsi="Arial" w:cs="Arial"/>
                <w:color w:val="000000"/>
                <w:sz w:val="22"/>
                <w:szCs w:val="22"/>
              </w:rPr>
              <w:t>Rosalío</w:t>
            </w:r>
            <w:proofErr w:type="spellEnd"/>
            <w:r w:rsidRPr="00930C7E">
              <w:rPr>
                <w:rFonts w:ascii="Arial" w:eastAsia="Arial" w:hAnsi="Arial" w:cs="Arial"/>
                <w:color w:val="000000"/>
                <w:sz w:val="22"/>
                <w:szCs w:val="22"/>
              </w:rPr>
              <w:t xml:space="preserve"> Muñoz Castro</w:t>
            </w:r>
          </w:p>
          <w:p w:rsidR="00911198" w:rsidRPr="00930C7E" w:rsidRDefault="00911198" w:rsidP="008833D0">
            <w:pPr>
              <w:jc w:val="center"/>
              <w:rPr>
                <w:rFonts w:ascii="Arial" w:hAnsi="Arial" w:cs="Arial"/>
                <w:b/>
                <w:sz w:val="22"/>
                <w:szCs w:val="22"/>
              </w:rPr>
            </w:pPr>
            <w:r w:rsidRPr="00930C7E">
              <w:rPr>
                <w:rFonts w:ascii="Arial" w:eastAsia="Arial" w:hAnsi="Arial" w:cs="Arial"/>
                <w:sz w:val="22"/>
                <w:szCs w:val="22"/>
              </w:rPr>
              <w:t xml:space="preserve">Subsecretario de Educación Superior de la </w:t>
            </w:r>
            <w:proofErr w:type="spellStart"/>
            <w:r w:rsidRPr="00930C7E">
              <w:rPr>
                <w:rFonts w:ascii="Arial" w:eastAsia="Arial" w:hAnsi="Arial" w:cs="Arial"/>
                <w:sz w:val="22"/>
                <w:szCs w:val="22"/>
              </w:rPr>
              <w:t>SICyT</w:t>
            </w:r>
            <w:proofErr w:type="spellEnd"/>
            <w:r w:rsidRPr="00930C7E">
              <w:rPr>
                <w:rFonts w:ascii="Arial" w:eastAsia="Arial" w:hAnsi="Arial" w:cs="Arial"/>
                <w:sz w:val="22"/>
                <w:szCs w:val="22"/>
              </w:rPr>
              <w:t>. Representante de COEPES. Representante del Gobierno del Estado de Jalisco</w:t>
            </w:r>
          </w:p>
        </w:tc>
      </w:tr>
      <w:tr w:rsidR="00911198" w:rsidRPr="00930C7E" w:rsidTr="008833D0">
        <w:trPr>
          <w:cantSplit/>
          <w:trHeight w:val="2154"/>
          <w:jc w:val="center"/>
        </w:trPr>
        <w:tc>
          <w:tcPr>
            <w:tcW w:w="5120" w:type="dxa"/>
            <w:vAlign w:val="bottom"/>
          </w:tcPr>
          <w:p w:rsidR="00911198" w:rsidRPr="00930C7E" w:rsidRDefault="00911198" w:rsidP="008833D0">
            <w:pPr>
              <w:pStyle w:val="Prrafodelista"/>
              <w:pBdr>
                <w:top w:val="nil"/>
                <w:left w:val="nil"/>
                <w:bottom w:val="nil"/>
                <w:right w:val="nil"/>
                <w:between w:val="nil"/>
              </w:pBdr>
              <w:ind w:left="0"/>
              <w:jc w:val="center"/>
              <w:rPr>
                <w:rFonts w:ascii="Arial" w:eastAsia="Arial" w:hAnsi="Arial" w:cs="Arial"/>
                <w:color w:val="000000"/>
                <w:sz w:val="22"/>
                <w:szCs w:val="22"/>
              </w:rPr>
            </w:pPr>
            <w:r w:rsidRPr="00930C7E">
              <w:rPr>
                <w:rFonts w:ascii="Arial" w:eastAsia="Arial" w:hAnsi="Arial" w:cs="Arial"/>
                <w:color w:val="000000"/>
                <w:sz w:val="22"/>
                <w:szCs w:val="22"/>
              </w:rPr>
              <w:t xml:space="preserve">Mtra. Iliana </w:t>
            </w:r>
            <w:proofErr w:type="spellStart"/>
            <w:r w:rsidRPr="00930C7E">
              <w:rPr>
                <w:rFonts w:ascii="Arial" w:eastAsia="Arial" w:hAnsi="Arial" w:cs="Arial"/>
                <w:color w:val="000000"/>
                <w:sz w:val="22"/>
                <w:szCs w:val="22"/>
              </w:rPr>
              <w:t>Janett</w:t>
            </w:r>
            <w:proofErr w:type="spellEnd"/>
            <w:r w:rsidRPr="00930C7E">
              <w:rPr>
                <w:rFonts w:ascii="Arial" w:eastAsia="Arial" w:hAnsi="Arial" w:cs="Arial"/>
                <w:color w:val="000000"/>
                <w:sz w:val="22"/>
                <w:szCs w:val="22"/>
              </w:rPr>
              <w:t xml:space="preserve"> Hernández Partida</w:t>
            </w:r>
          </w:p>
          <w:p w:rsidR="00911198" w:rsidRPr="00930C7E" w:rsidRDefault="00911198" w:rsidP="008833D0">
            <w:pPr>
              <w:pStyle w:val="Prrafodelista"/>
              <w:ind w:left="0"/>
              <w:jc w:val="center"/>
              <w:rPr>
                <w:rFonts w:ascii="Arial" w:hAnsi="Arial" w:cs="Arial"/>
              </w:rPr>
            </w:pPr>
            <w:r w:rsidRPr="00930C7E">
              <w:rPr>
                <w:rFonts w:ascii="Arial" w:eastAsia="Arial" w:hAnsi="Arial" w:cs="Arial"/>
                <w:sz w:val="22"/>
                <w:szCs w:val="22"/>
              </w:rPr>
              <w:t xml:space="preserve">Directora de Organismos Públicos Descentralizados, </w:t>
            </w:r>
            <w:proofErr w:type="spellStart"/>
            <w:r w:rsidRPr="00930C7E">
              <w:rPr>
                <w:rFonts w:ascii="Arial" w:eastAsia="Arial" w:hAnsi="Arial" w:cs="Arial"/>
                <w:sz w:val="22"/>
                <w:szCs w:val="22"/>
              </w:rPr>
              <w:t>SICyT</w:t>
            </w:r>
            <w:proofErr w:type="spellEnd"/>
            <w:r w:rsidRPr="00930C7E">
              <w:rPr>
                <w:rFonts w:ascii="Arial" w:eastAsia="Arial" w:hAnsi="Arial" w:cs="Arial"/>
                <w:sz w:val="22"/>
                <w:szCs w:val="22"/>
              </w:rPr>
              <w:t>. Representante del Gobierno del Estado de Jalisco.</w:t>
            </w:r>
          </w:p>
        </w:tc>
        <w:tc>
          <w:tcPr>
            <w:tcW w:w="5167" w:type="dxa"/>
            <w:vAlign w:val="bottom"/>
          </w:tcPr>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Lic. Mariela Covarrubias Salinas</w:t>
            </w:r>
          </w:p>
          <w:p w:rsidR="00911198"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 xml:space="preserve">Coordinadora de Seguimientos A. Representante Suplente del Lic. Luis Roberto </w:t>
            </w:r>
            <w:proofErr w:type="spellStart"/>
            <w:r w:rsidRPr="00930C7E">
              <w:rPr>
                <w:rFonts w:ascii="Arial" w:eastAsia="Arial" w:hAnsi="Arial" w:cs="Arial"/>
                <w:sz w:val="22"/>
                <w:szCs w:val="22"/>
              </w:rPr>
              <w:t>Arechederra</w:t>
            </w:r>
            <w:proofErr w:type="spellEnd"/>
            <w:r w:rsidRPr="00930C7E">
              <w:rPr>
                <w:rFonts w:ascii="Arial" w:eastAsia="Arial" w:hAnsi="Arial" w:cs="Arial"/>
                <w:sz w:val="22"/>
                <w:szCs w:val="22"/>
              </w:rPr>
              <w:t xml:space="preserve"> Pac</w:t>
            </w:r>
            <w:r>
              <w:rPr>
                <w:rFonts w:ascii="Arial" w:eastAsia="Arial" w:hAnsi="Arial" w:cs="Arial"/>
                <w:sz w:val="22"/>
                <w:szCs w:val="22"/>
              </w:rPr>
              <w:t>heco. Representante del Gobierno</w:t>
            </w:r>
          </w:p>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 xml:space="preserve"> del Estado de Jalisco.</w:t>
            </w:r>
          </w:p>
        </w:tc>
      </w:tr>
      <w:tr w:rsidR="00911198" w:rsidRPr="00930C7E" w:rsidTr="008833D0">
        <w:trPr>
          <w:cantSplit/>
          <w:trHeight w:val="2154"/>
          <w:jc w:val="center"/>
        </w:trPr>
        <w:tc>
          <w:tcPr>
            <w:tcW w:w="5120" w:type="dxa"/>
            <w:vAlign w:val="bottom"/>
          </w:tcPr>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Ing. Sebastián Martín Martínez Balderas</w:t>
            </w:r>
          </w:p>
          <w:p w:rsidR="00911198"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 xml:space="preserve">Gerente General de </w:t>
            </w:r>
            <w:proofErr w:type="spellStart"/>
            <w:r w:rsidRPr="00930C7E">
              <w:rPr>
                <w:rFonts w:ascii="Arial" w:eastAsia="Arial" w:hAnsi="Arial" w:cs="Arial"/>
                <w:sz w:val="22"/>
                <w:szCs w:val="22"/>
              </w:rPr>
              <w:t>Cepelins</w:t>
            </w:r>
            <w:proofErr w:type="spellEnd"/>
            <w:r w:rsidRPr="00930C7E">
              <w:rPr>
                <w:rFonts w:ascii="Arial" w:eastAsia="Arial" w:hAnsi="Arial" w:cs="Arial"/>
                <w:sz w:val="22"/>
                <w:szCs w:val="22"/>
              </w:rPr>
              <w:t>, S.A. DE C.V. Representante del Sector Productivo</w:t>
            </w:r>
          </w:p>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 xml:space="preserve"> del Estado de Jalisco.</w:t>
            </w:r>
          </w:p>
        </w:tc>
        <w:tc>
          <w:tcPr>
            <w:tcW w:w="5167" w:type="dxa"/>
            <w:vAlign w:val="bottom"/>
          </w:tcPr>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Juan Ramón Álvarez Medina</w:t>
            </w:r>
          </w:p>
          <w:p w:rsidR="00911198" w:rsidRDefault="00911198" w:rsidP="008833D0">
            <w:pPr>
              <w:pStyle w:val="Prrafodelista"/>
              <w:ind w:left="0"/>
              <w:jc w:val="center"/>
              <w:rPr>
                <w:rFonts w:ascii="Arial" w:eastAsia="Arial" w:hAnsi="Arial" w:cs="Arial"/>
                <w:color w:val="000000"/>
                <w:sz w:val="22"/>
                <w:szCs w:val="22"/>
              </w:rPr>
            </w:pPr>
            <w:r w:rsidRPr="00930C7E">
              <w:rPr>
                <w:rFonts w:ascii="Arial" w:eastAsia="Arial" w:hAnsi="Arial" w:cs="Arial"/>
                <w:color w:val="000000"/>
                <w:sz w:val="22"/>
                <w:szCs w:val="22"/>
              </w:rPr>
              <w:t xml:space="preserve">Oficina de Enlace Educativo en el Estado de Jalisco. Representante del Poder </w:t>
            </w:r>
          </w:p>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color w:val="000000"/>
                <w:sz w:val="22"/>
                <w:szCs w:val="22"/>
              </w:rPr>
              <w:t>Ejecutivo Federal.</w:t>
            </w:r>
          </w:p>
        </w:tc>
      </w:tr>
      <w:tr w:rsidR="00911198" w:rsidRPr="00930C7E" w:rsidTr="008833D0">
        <w:trPr>
          <w:cantSplit/>
          <w:trHeight w:val="2154"/>
          <w:jc w:val="center"/>
        </w:trPr>
        <w:tc>
          <w:tcPr>
            <w:tcW w:w="5120" w:type="dxa"/>
            <w:vAlign w:val="bottom"/>
          </w:tcPr>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lastRenderedPageBreak/>
              <w:t xml:space="preserve">Lic. David </w:t>
            </w:r>
            <w:proofErr w:type="spellStart"/>
            <w:r w:rsidRPr="00930C7E">
              <w:rPr>
                <w:rFonts w:ascii="Arial" w:eastAsia="Arial" w:hAnsi="Arial" w:cs="Arial"/>
                <w:sz w:val="22"/>
                <w:szCs w:val="22"/>
              </w:rPr>
              <w:t>Villarruel</w:t>
            </w:r>
            <w:proofErr w:type="spellEnd"/>
            <w:r w:rsidRPr="00930C7E">
              <w:rPr>
                <w:rFonts w:ascii="Arial" w:eastAsia="Arial" w:hAnsi="Arial" w:cs="Arial"/>
                <w:sz w:val="22"/>
                <w:szCs w:val="22"/>
              </w:rPr>
              <w:t xml:space="preserve"> Andrade</w:t>
            </w:r>
          </w:p>
          <w:p w:rsidR="00911198"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 xml:space="preserve">Jefe del Departamento de Apoyo Logístico, </w:t>
            </w:r>
            <w:proofErr w:type="spellStart"/>
            <w:r w:rsidRPr="00930C7E">
              <w:rPr>
                <w:rFonts w:ascii="Arial" w:eastAsia="Arial" w:hAnsi="Arial" w:cs="Arial"/>
                <w:sz w:val="22"/>
                <w:szCs w:val="22"/>
              </w:rPr>
              <w:t>DGUTyP</w:t>
            </w:r>
            <w:proofErr w:type="spellEnd"/>
            <w:r w:rsidRPr="00930C7E">
              <w:rPr>
                <w:rFonts w:ascii="Arial" w:eastAsia="Arial" w:hAnsi="Arial" w:cs="Arial"/>
                <w:sz w:val="22"/>
                <w:szCs w:val="22"/>
              </w:rPr>
              <w:t xml:space="preserve">. Representante Suplente </w:t>
            </w:r>
          </w:p>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del Gobierno Federal</w:t>
            </w:r>
          </w:p>
        </w:tc>
        <w:tc>
          <w:tcPr>
            <w:tcW w:w="5167" w:type="dxa"/>
            <w:vAlign w:val="bottom"/>
          </w:tcPr>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Dr. Pavel Sígala Jiménez</w:t>
            </w:r>
          </w:p>
          <w:p w:rsidR="00911198" w:rsidRPr="00930C7E" w:rsidRDefault="00911198" w:rsidP="008833D0">
            <w:pPr>
              <w:pStyle w:val="Prrafodelista"/>
              <w:pBdr>
                <w:top w:val="nil"/>
                <w:left w:val="nil"/>
                <w:bottom w:val="nil"/>
                <w:right w:val="nil"/>
                <w:between w:val="nil"/>
              </w:pBdr>
              <w:ind w:left="0"/>
              <w:jc w:val="center"/>
              <w:rPr>
                <w:rFonts w:ascii="Arial" w:hAnsi="Arial" w:cs="Arial"/>
                <w:b/>
                <w:sz w:val="22"/>
                <w:szCs w:val="22"/>
              </w:rPr>
            </w:pPr>
            <w:r w:rsidRPr="00930C7E">
              <w:rPr>
                <w:rFonts w:ascii="Arial" w:eastAsia="Arial" w:hAnsi="Arial" w:cs="Arial"/>
                <w:sz w:val="22"/>
                <w:szCs w:val="22"/>
              </w:rPr>
              <w:t>Representante de Profesores de la Universidad. Tecnológica de la Zona Metropolitana de Guadalajara</w:t>
            </w:r>
          </w:p>
        </w:tc>
      </w:tr>
      <w:tr w:rsidR="00911198" w:rsidRPr="00930C7E" w:rsidTr="008833D0">
        <w:trPr>
          <w:cantSplit/>
          <w:trHeight w:val="2154"/>
          <w:jc w:val="center"/>
        </w:trPr>
        <w:tc>
          <w:tcPr>
            <w:tcW w:w="5120" w:type="dxa"/>
            <w:vAlign w:val="bottom"/>
          </w:tcPr>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 xml:space="preserve">Lic. Alma </w:t>
            </w:r>
            <w:proofErr w:type="spellStart"/>
            <w:r w:rsidRPr="00930C7E">
              <w:rPr>
                <w:rFonts w:ascii="Arial" w:eastAsia="Arial" w:hAnsi="Arial" w:cs="Arial"/>
                <w:sz w:val="22"/>
                <w:szCs w:val="22"/>
              </w:rPr>
              <w:t>Dayanira</w:t>
            </w:r>
            <w:proofErr w:type="spellEnd"/>
            <w:r w:rsidRPr="00930C7E">
              <w:rPr>
                <w:rFonts w:ascii="Arial" w:eastAsia="Arial" w:hAnsi="Arial" w:cs="Arial"/>
                <w:sz w:val="22"/>
                <w:szCs w:val="22"/>
              </w:rPr>
              <w:t xml:space="preserve"> González Corona</w:t>
            </w:r>
          </w:p>
          <w:p w:rsidR="00911198"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Jefa del Área de Vinculación Institucional. Representante Suplente del Lic. César Francisco Padilla Chávez.</w:t>
            </w:r>
          </w:p>
          <w:p w:rsidR="00911198" w:rsidRPr="00930C7E" w:rsidRDefault="00911198" w:rsidP="008833D0">
            <w:pPr>
              <w:pStyle w:val="Prrafodelista"/>
              <w:ind w:left="0"/>
              <w:jc w:val="center"/>
              <w:rPr>
                <w:rFonts w:ascii="Arial" w:eastAsia="Arial" w:hAnsi="Arial" w:cs="Arial"/>
                <w:sz w:val="22"/>
                <w:szCs w:val="22"/>
              </w:rPr>
            </w:pPr>
            <w:r w:rsidRPr="00930C7E">
              <w:rPr>
                <w:rFonts w:ascii="Arial" w:eastAsia="Arial" w:hAnsi="Arial" w:cs="Arial"/>
                <w:sz w:val="22"/>
                <w:szCs w:val="22"/>
              </w:rPr>
              <w:t xml:space="preserve"> H. Ayuntamiento de Tlajomulco de Zúñiga.</w:t>
            </w:r>
          </w:p>
        </w:tc>
        <w:tc>
          <w:tcPr>
            <w:tcW w:w="5167" w:type="dxa"/>
            <w:vAlign w:val="center"/>
          </w:tcPr>
          <w:p w:rsidR="00911198" w:rsidRDefault="00911198" w:rsidP="008833D0">
            <w:pPr>
              <w:jc w:val="center"/>
              <w:rPr>
                <w:rFonts w:ascii="Arial" w:hAnsi="Arial" w:cs="Arial"/>
                <w:sz w:val="22"/>
                <w:szCs w:val="22"/>
                <w:lang w:val="es-MX"/>
              </w:rPr>
            </w:pPr>
          </w:p>
          <w:p w:rsidR="00911198" w:rsidRDefault="00911198" w:rsidP="008833D0">
            <w:pPr>
              <w:jc w:val="center"/>
              <w:rPr>
                <w:rFonts w:ascii="Arial" w:hAnsi="Arial" w:cs="Arial"/>
                <w:sz w:val="22"/>
                <w:szCs w:val="22"/>
                <w:lang w:val="es-MX"/>
              </w:rPr>
            </w:pPr>
          </w:p>
          <w:p w:rsidR="00911198" w:rsidRDefault="00911198" w:rsidP="008833D0">
            <w:pPr>
              <w:jc w:val="center"/>
              <w:rPr>
                <w:rFonts w:ascii="Arial" w:hAnsi="Arial" w:cs="Arial"/>
                <w:sz w:val="22"/>
                <w:szCs w:val="22"/>
                <w:lang w:val="es-MX"/>
              </w:rPr>
            </w:pPr>
          </w:p>
          <w:p w:rsidR="00911198" w:rsidRDefault="00911198" w:rsidP="008833D0">
            <w:pPr>
              <w:jc w:val="center"/>
              <w:rPr>
                <w:rFonts w:ascii="Arial" w:hAnsi="Arial" w:cs="Arial"/>
                <w:sz w:val="22"/>
                <w:szCs w:val="22"/>
                <w:lang w:val="es-MX"/>
              </w:rPr>
            </w:pPr>
          </w:p>
          <w:p w:rsidR="00911198" w:rsidRPr="00BB3ED9" w:rsidRDefault="00911198" w:rsidP="008833D0">
            <w:pPr>
              <w:jc w:val="center"/>
              <w:rPr>
                <w:rFonts w:ascii="Arial" w:hAnsi="Arial" w:cs="Arial"/>
                <w:sz w:val="22"/>
                <w:szCs w:val="22"/>
                <w:lang w:val="es-MX"/>
              </w:rPr>
            </w:pPr>
            <w:r w:rsidRPr="00BB3ED9">
              <w:rPr>
                <w:rFonts w:ascii="Arial" w:hAnsi="Arial" w:cs="Arial"/>
                <w:sz w:val="22"/>
                <w:szCs w:val="22"/>
                <w:lang w:val="es-MX"/>
              </w:rPr>
              <w:t>Dr. Efrén Martínez Beas</w:t>
            </w:r>
          </w:p>
          <w:p w:rsidR="00911198" w:rsidRDefault="00911198" w:rsidP="008833D0">
            <w:pPr>
              <w:jc w:val="center"/>
              <w:rPr>
                <w:rFonts w:ascii="Arial" w:hAnsi="Arial" w:cs="Arial"/>
                <w:sz w:val="22"/>
                <w:szCs w:val="22"/>
                <w:lang w:val="es-MX"/>
              </w:rPr>
            </w:pPr>
            <w:r w:rsidRPr="00BB3ED9">
              <w:rPr>
                <w:rFonts w:ascii="Arial" w:hAnsi="Arial" w:cs="Arial"/>
                <w:sz w:val="22"/>
                <w:szCs w:val="22"/>
                <w:lang w:val="es-MX"/>
              </w:rPr>
              <w:t>Rector Sustituto de la Universidad Tecnológica</w:t>
            </w:r>
          </w:p>
          <w:p w:rsidR="00911198" w:rsidRPr="00BB3ED9" w:rsidRDefault="00911198" w:rsidP="008833D0">
            <w:pPr>
              <w:jc w:val="center"/>
              <w:rPr>
                <w:rFonts w:ascii="Arial" w:hAnsi="Arial" w:cs="Arial"/>
                <w:b/>
                <w:lang w:val="es-ES"/>
              </w:rPr>
            </w:pPr>
            <w:r w:rsidRPr="00BB3ED9">
              <w:rPr>
                <w:rFonts w:ascii="Arial" w:hAnsi="Arial" w:cs="Arial"/>
                <w:sz w:val="22"/>
                <w:szCs w:val="22"/>
                <w:lang w:val="es-MX"/>
              </w:rPr>
              <w:t xml:space="preserve"> de la</w:t>
            </w:r>
            <w:r>
              <w:rPr>
                <w:rFonts w:ascii="Arial" w:hAnsi="Arial" w:cs="Arial"/>
                <w:sz w:val="22"/>
                <w:szCs w:val="22"/>
                <w:lang w:val="es-MX"/>
              </w:rPr>
              <w:t xml:space="preserve"> </w:t>
            </w:r>
            <w:r w:rsidRPr="00BB3ED9">
              <w:rPr>
                <w:rFonts w:ascii="Arial" w:hAnsi="Arial" w:cs="Arial"/>
                <w:sz w:val="22"/>
                <w:szCs w:val="22"/>
                <w:lang w:val="es-MX"/>
              </w:rPr>
              <w:t>Zona Metropolitana de Guadalajara.</w:t>
            </w:r>
          </w:p>
        </w:tc>
      </w:tr>
      <w:tr w:rsidR="00911198" w:rsidRPr="00930C7E" w:rsidTr="008833D0">
        <w:trPr>
          <w:cantSplit/>
          <w:trHeight w:val="2154"/>
          <w:jc w:val="center"/>
        </w:trPr>
        <w:tc>
          <w:tcPr>
            <w:tcW w:w="5120" w:type="dxa"/>
            <w:vAlign w:val="bottom"/>
          </w:tcPr>
          <w:p w:rsidR="00911198" w:rsidRPr="00BB3ED9" w:rsidRDefault="00911198" w:rsidP="008833D0">
            <w:pPr>
              <w:jc w:val="center"/>
              <w:rPr>
                <w:rFonts w:ascii="Arial" w:hAnsi="Arial" w:cs="Arial"/>
                <w:sz w:val="22"/>
                <w:szCs w:val="22"/>
                <w:lang w:val="es-MX"/>
              </w:rPr>
            </w:pPr>
            <w:r w:rsidRPr="00BB3ED9">
              <w:rPr>
                <w:rFonts w:ascii="Arial" w:hAnsi="Arial" w:cs="Arial"/>
                <w:sz w:val="22"/>
                <w:szCs w:val="22"/>
                <w:lang w:val="es-MX"/>
              </w:rPr>
              <w:t xml:space="preserve">Mtro. Manuel </w:t>
            </w:r>
            <w:proofErr w:type="spellStart"/>
            <w:r w:rsidRPr="00BB3ED9">
              <w:rPr>
                <w:rFonts w:ascii="Arial" w:hAnsi="Arial" w:cs="Arial"/>
                <w:sz w:val="22"/>
                <w:szCs w:val="22"/>
                <w:lang w:val="es-MX"/>
              </w:rPr>
              <w:t>Garcia</w:t>
            </w:r>
            <w:proofErr w:type="spellEnd"/>
            <w:r w:rsidRPr="00BB3ED9">
              <w:rPr>
                <w:rFonts w:ascii="Arial" w:hAnsi="Arial" w:cs="Arial"/>
                <w:sz w:val="22"/>
                <w:szCs w:val="22"/>
                <w:lang w:val="es-MX"/>
              </w:rPr>
              <w:t xml:space="preserve"> Campa</w:t>
            </w:r>
          </w:p>
          <w:p w:rsidR="00911198" w:rsidRPr="00930C7E" w:rsidRDefault="00911198" w:rsidP="008833D0">
            <w:pPr>
              <w:pStyle w:val="Prrafodelista"/>
              <w:ind w:left="0"/>
              <w:jc w:val="center"/>
              <w:rPr>
                <w:rFonts w:ascii="Arial" w:eastAsia="Arial" w:hAnsi="Arial" w:cs="Arial"/>
                <w:sz w:val="22"/>
                <w:szCs w:val="22"/>
              </w:rPr>
            </w:pPr>
            <w:r w:rsidRPr="00BB3ED9">
              <w:rPr>
                <w:rFonts w:ascii="Arial" w:hAnsi="Arial" w:cs="Arial"/>
                <w:sz w:val="22"/>
                <w:szCs w:val="22"/>
                <w:lang w:val="es-MX"/>
              </w:rPr>
              <w:t>Secretario del H. Consejo Directivo</w:t>
            </w:r>
          </w:p>
        </w:tc>
        <w:tc>
          <w:tcPr>
            <w:tcW w:w="5167" w:type="dxa"/>
            <w:vAlign w:val="center"/>
          </w:tcPr>
          <w:p w:rsidR="00911198" w:rsidRDefault="00911198" w:rsidP="008833D0">
            <w:pPr>
              <w:jc w:val="center"/>
              <w:rPr>
                <w:rFonts w:ascii="Arial" w:hAnsi="Arial" w:cs="Arial"/>
                <w:sz w:val="22"/>
                <w:szCs w:val="22"/>
                <w:lang w:val="es-MX"/>
              </w:rPr>
            </w:pPr>
          </w:p>
        </w:tc>
      </w:tr>
    </w:tbl>
    <w:p w:rsidR="00911198" w:rsidRPr="00930C7E" w:rsidRDefault="00911198" w:rsidP="00911198">
      <w:pPr>
        <w:tabs>
          <w:tab w:val="left" w:pos="4253"/>
        </w:tabs>
        <w:jc w:val="center"/>
        <w:rPr>
          <w:rFonts w:ascii="Arial" w:hAnsi="Arial" w:cs="Arial"/>
          <w:b/>
          <w:sz w:val="2"/>
          <w:szCs w:val="2"/>
        </w:rPr>
      </w:pPr>
    </w:p>
    <w:p w:rsidR="00911198" w:rsidRPr="00911198" w:rsidRDefault="00911198" w:rsidP="00911198">
      <w:pPr>
        <w:pStyle w:val="Prrafodelista"/>
        <w:ind w:left="720"/>
        <w:jc w:val="both"/>
        <w:rPr>
          <w:rFonts w:ascii="Arial" w:hAnsi="Arial" w:cs="Arial"/>
          <w:bCs/>
          <w:sz w:val="22"/>
          <w:szCs w:val="22"/>
          <w:lang w:val="es-MX"/>
        </w:rPr>
      </w:pPr>
    </w:p>
    <w:p w:rsidR="00364C4B" w:rsidRPr="0035406A" w:rsidRDefault="00364C4B" w:rsidP="00911198">
      <w:pPr>
        <w:widowControl w:val="0"/>
        <w:tabs>
          <w:tab w:val="left" w:pos="4253"/>
        </w:tabs>
        <w:autoSpaceDE w:val="0"/>
        <w:jc w:val="center"/>
        <w:rPr>
          <w:rFonts w:ascii="Arial" w:hAnsi="Arial" w:cs="Arial"/>
          <w:sz w:val="22"/>
          <w:szCs w:val="22"/>
          <w:lang w:val="es-MX"/>
        </w:rPr>
      </w:pPr>
    </w:p>
    <w:sectPr w:rsidR="00364C4B" w:rsidRPr="0035406A" w:rsidSect="00C04678">
      <w:headerReference w:type="default" r:id="rId8"/>
      <w:footerReference w:type="default" r:id="rId9"/>
      <w:footnotePr>
        <w:pos w:val="beneathText"/>
      </w:footnotePr>
      <w:pgSz w:w="12240" w:h="15840" w:code="1"/>
      <w:pgMar w:top="1726" w:right="1287" w:bottom="1134" w:left="1701" w:header="709" w:footer="5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DD2" w:rsidRDefault="005F4DD2">
      <w:r>
        <w:separator/>
      </w:r>
    </w:p>
  </w:endnote>
  <w:endnote w:type="continuationSeparator" w:id="0">
    <w:p w:rsidR="005F4DD2" w:rsidRDefault="005F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0"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62" w:rsidRPr="00E4542E" w:rsidRDefault="00107A62" w:rsidP="00514B92">
    <w:pPr>
      <w:pStyle w:val="Piedepgina"/>
      <w:jc w:val="center"/>
      <w:rPr>
        <w:rFonts w:ascii="Arial" w:hAnsi="Arial" w:cs="Arial"/>
        <w:sz w:val="8"/>
        <w:szCs w:val="16"/>
      </w:rPr>
    </w:pPr>
  </w:p>
  <w:p w:rsidR="00107A62" w:rsidRDefault="00107A62" w:rsidP="00514B92">
    <w:pPr>
      <w:pStyle w:val="Piedepgina"/>
      <w:jc w:val="center"/>
      <w:rPr>
        <w:rFonts w:ascii="Arial" w:hAnsi="Arial" w:cs="Arial"/>
        <w:sz w:val="16"/>
        <w:szCs w:val="16"/>
        <w:lang w:val="es-MX"/>
      </w:rPr>
    </w:pPr>
    <w:r>
      <w:rPr>
        <w:rFonts w:ascii="Arial" w:hAnsi="Arial" w:cs="Arial"/>
        <w:sz w:val="16"/>
        <w:szCs w:val="16"/>
        <w:lang w:val="es-MX"/>
      </w:rPr>
      <w:t xml:space="preserve">VERSIÓN ESTENOGRÁFICA de la Trigésimo </w:t>
    </w:r>
    <w:r w:rsidR="00911198">
      <w:rPr>
        <w:rFonts w:ascii="Arial" w:hAnsi="Arial" w:cs="Arial"/>
        <w:sz w:val="16"/>
        <w:szCs w:val="16"/>
        <w:lang w:val="es-MX"/>
      </w:rPr>
      <w:t>Octava</w:t>
    </w:r>
    <w:r>
      <w:rPr>
        <w:rFonts w:ascii="Arial" w:hAnsi="Arial" w:cs="Arial"/>
        <w:sz w:val="16"/>
        <w:szCs w:val="16"/>
        <w:lang w:val="es-MX"/>
      </w:rPr>
      <w:t xml:space="preserve"> </w:t>
    </w:r>
    <w:r w:rsidR="000237AF">
      <w:rPr>
        <w:rFonts w:ascii="Arial" w:hAnsi="Arial" w:cs="Arial"/>
        <w:sz w:val="16"/>
        <w:szCs w:val="16"/>
        <w:lang w:val="es-MX"/>
      </w:rPr>
      <w:t>Ext</w:t>
    </w:r>
    <w:r w:rsidR="00E3056B">
      <w:rPr>
        <w:rFonts w:ascii="Arial" w:hAnsi="Arial" w:cs="Arial"/>
        <w:sz w:val="16"/>
        <w:szCs w:val="16"/>
        <w:lang w:val="es-MX"/>
      </w:rPr>
      <w:t>r</w:t>
    </w:r>
    <w:r w:rsidR="000237AF">
      <w:rPr>
        <w:rFonts w:ascii="Arial" w:hAnsi="Arial" w:cs="Arial"/>
        <w:sz w:val="16"/>
        <w:szCs w:val="16"/>
        <w:lang w:val="es-MX"/>
      </w:rPr>
      <w:t>ao</w:t>
    </w:r>
    <w:r>
      <w:rPr>
        <w:rFonts w:ascii="Arial" w:hAnsi="Arial" w:cs="Arial"/>
        <w:sz w:val="16"/>
        <w:szCs w:val="16"/>
        <w:lang w:val="es-MX"/>
      </w:rPr>
      <w:t>rdinaria (</w:t>
    </w:r>
    <w:r w:rsidR="00911198">
      <w:rPr>
        <w:rFonts w:ascii="Arial" w:hAnsi="Arial" w:cs="Arial"/>
        <w:sz w:val="16"/>
        <w:szCs w:val="16"/>
        <w:lang w:val="es-MX"/>
      </w:rPr>
      <w:t>1a del 2022</w:t>
    </w:r>
    <w:r>
      <w:rPr>
        <w:rFonts w:ascii="Arial" w:hAnsi="Arial" w:cs="Arial"/>
        <w:sz w:val="16"/>
        <w:szCs w:val="16"/>
        <w:lang w:val="es-MX"/>
      </w:rPr>
      <w:t xml:space="preserve">) del Consejo Directivo de la Universidad Tecnológica de la Zona Metropolitana de Guadalajara, realizada el </w:t>
    </w:r>
    <w:r w:rsidR="00911198">
      <w:rPr>
        <w:rFonts w:ascii="Arial" w:hAnsi="Arial" w:cs="Arial"/>
        <w:sz w:val="16"/>
        <w:szCs w:val="16"/>
        <w:lang w:val="es-MX"/>
      </w:rPr>
      <w:t>0</w:t>
    </w:r>
    <w:r w:rsidR="00D164A2">
      <w:rPr>
        <w:rFonts w:ascii="Arial" w:hAnsi="Arial" w:cs="Arial"/>
        <w:sz w:val="16"/>
        <w:szCs w:val="16"/>
        <w:lang w:val="es-MX"/>
      </w:rPr>
      <w:t>2</w:t>
    </w:r>
    <w:r w:rsidR="000E6BC6">
      <w:rPr>
        <w:rFonts w:ascii="Arial" w:hAnsi="Arial" w:cs="Arial"/>
        <w:sz w:val="16"/>
        <w:szCs w:val="16"/>
        <w:lang w:val="es-MX"/>
      </w:rPr>
      <w:t xml:space="preserve"> </w:t>
    </w:r>
    <w:r w:rsidR="00911198">
      <w:rPr>
        <w:rFonts w:ascii="Arial" w:hAnsi="Arial" w:cs="Arial"/>
        <w:sz w:val="16"/>
        <w:szCs w:val="16"/>
        <w:lang w:val="es-MX"/>
      </w:rPr>
      <w:t>marzo del 2022</w:t>
    </w:r>
    <w:r>
      <w:rPr>
        <w:rFonts w:ascii="Arial" w:hAnsi="Arial" w:cs="Arial"/>
        <w:sz w:val="16"/>
        <w:szCs w:val="16"/>
        <w:lang w:val="es-MX"/>
      </w:rPr>
      <w:t>.</w:t>
    </w:r>
  </w:p>
  <w:p w:rsidR="00107A62" w:rsidRDefault="00107A62">
    <w:pPr>
      <w:jc w:val="right"/>
    </w:pPr>
    <w:r>
      <w:rPr>
        <w:rStyle w:val="Nmerodepgina"/>
        <w:sz w:val="16"/>
        <w:szCs w:val="16"/>
      </w:rPr>
      <w:fldChar w:fldCharType="begin"/>
    </w:r>
    <w:r>
      <w:rPr>
        <w:rStyle w:val="Nmerodepgina"/>
        <w:sz w:val="16"/>
        <w:szCs w:val="16"/>
      </w:rPr>
      <w:instrText xml:space="preserve"> PAGE </w:instrText>
    </w:r>
    <w:r>
      <w:rPr>
        <w:rStyle w:val="Nmerodepgina"/>
        <w:sz w:val="16"/>
        <w:szCs w:val="16"/>
      </w:rPr>
      <w:fldChar w:fldCharType="separate"/>
    </w:r>
    <w:r w:rsidR="005F6479">
      <w:rPr>
        <w:rStyle w:val="Nmerodepgina"/>
        <w:noProof/>
        <w:sz w:val="16"/>
        <w:szCs w:val="16"/>
      </w:rPr>
      <w:t>7</w:t>
    </w:r>
    <w:r>
      <w:rPr>
        <w:rStyle w:val="Nmerodepgina"/>
        <w:sz w:val="16"/>
        <w:szCs w:val="16"/>
      </w:rPr>
      <w:fldChar w:fldCharType="end"/>
    </w:r>
    <w:r>
      <w:rPr>
        <w:rStyle w:val="Nmerodepgina"/>
      </w:rPr>
      <w:t xml:space="preserve"> </w:t>
    </w:r>
    <w:r>
      <w:rPr>
        <w:rStyle w:val="Nmerodepgina"/>
        <w:sz w:val="16"/>
        <w:szCs w:val="16"/>
      </w:rPr>
      <w:t xml:space="preserve">de </w:t>
    </w:r>
    <w:r>
      <w:rPr>
        <w:rStyle w:val="Nmerodepgina"/>
        <w:sz w:val="16"/>
        <w:szCs w:val="16"/>
      </w:rPr>
      <w:fldChar w:fldCharType="begin"/>
    </w:r>
    <w:r>
      <w:rPr>
        <w:rStyle w:val="Nmerodepgina"/>
        <w:sz w:val="16"/>
        <w:szCs w:val="16"/>
      </w:rPr>
      <w:instrText xml:space="preserve"> NUMPAGES </w:instrText>
    </w:r>
    <w:r>
      <w:rPr>
        <w:rStyle w:val="Nmerodepgina"/>
        <w:sz w:val="16"/>
        <w:szCs w:val="16"/>
      </w:rPr>
      <w:fldChar w:fldCharType="separate"/>
    </w:r>
    <w:r w:rsidR="005F6479">
      <w:rPr>
        <w:rStyle w:val="Nmerodepgina"/>
        <w:noProof/>
        <w:sz w:val="16"/>
        <w:szCs w:val="16"/>
      </w:rPr>
      <w:t>8</w:t>
    </w:r>
    <w:r>
      <w:rPr>
        <w:rStyle w:val="Nmerodepgina"/>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DD2" w:rsidRDefault="005F4DD2">
      <w:r>
        <w:separator/>
      </w:r>
    </w:p>
  </w:footnote>
  <w:footnote w:type="continuationSeparator" w:id="0">
    <w:p w:rsidR="005F4DD2" w:rsidRDefault="005F4D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62" w:rsidRDefault="00107A62">
    <w:pPr>
      <w:pStyle w:val="Encabezado"/>
      <w:rPr>
        <w:b/>
        <w:sz w:val="28"/>
        <w:szCs w:val="28"/>
      </w:rPr>
    </w:pPr>
    <w:r>
      <w:rPr>
        <w:noProof/>
        <w:lang w:val="es-MX" w:eastAsia="es-MX"/>
      </w:rPr>
      <w:drawing>
        <wp:anchor distT="0" distB="0" distL="114300" distR="114300" simplePos="0" relativeHeight="251657728" behindDoc="1" locked="0" layoutInCell="1" allowOverlap="1" wp14:anchorId="29D4365C" wp14:editId="4D36350C">
          <wp:simplePos x="0" y="0"/>
          <wp:positionH relativeFrom="column">
            <wp:posOffset>69215</wp:posOffset>
          </wp:positionH>
          <wp:positionV relativeFrom="paragraph">
            <wp:posOffset>-34925</wp:posOffset>
          </wp:positionV>
          <wp:extent cx="767715" cy="88011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107A62" w:rsidRDefault="00107A62" w:rsidP="00852201">
    <w:pPr>
      <w:pStyle w:val="Encabezado"/>
      <w:rPr>
        <w:rFonts w:ascii="Arial" w:hAnsi="Arial" w:cs="Arial"/>
        <w:b/>
        <w:sz w:val="28"/>
        <w:szCs w:val="28"/>
      </w:rPr>
    </w:pPr>
    <w:r>
      <w:rPr>
        <w:b/>
        <w:sz w:val="28"/>
        <w:szCs w:val="28"/>
      </w:rPr>
      <w:t xml:space="preserve">                        </w:t>
    </w:r>
    <w:r>
      <w:rPr>
        <w:rFonts w:ascii="Arial" w:hAnsi="Arial" w:cs="Arial"/>
        <w:b/>
        <w:sz w:val="28"/>
        <w:szCs w:val="28"/>
      </w:rPr>
      <w:t xml:space="preserve">UNIVERSIDAD TECNOLÓGICA DE LA ZONA                                                               </w:t>
    </w:r>
  </w:p>
  <w:p w:rsidR="00107A62" w:rsidRDefault="00107A62">
    <w:pPr>
      <w:pStyle w:val="Encabezado"/>
      <w:rPr>
        <w:rFonts w:ascii="Arial" w:hAnsi="Arial" w:cs="Arial"/>
        <w:b/>
        <w:sz w:val="28"/>
        <w:szCs w:val="28"/>
      </w:rPr>
    </w:pPr>
    <w:r>
      <w:rPr>
        <w:rFonts w:ascii="Arial" w:hAnsi="Arial" w:cs="Arial"/>
        <w:b/>
        <w:sz w:val="28"/>
        <w:szCs w:val="28"/>
      </w:rPr>
      <w:t xml:space="preserve">                             METROPOLITANA DE GUADALAJARA</w:t>
    </w:r>
  </w:p>
  <w:p w:rsidR="00107A62" w:rsidRDefault="00107A62">
    <w:pPr>
      <w:pStyle w:val="Encabezado"/>
      <w:rPr>
        <w:b/>
        <w:sz w:val="28"/>
        <w:szCs w:val="28"/>
      </w:rPr>
    </w:pPr>
  </w:p>
  <w:p w:rsidR="00107A62" w:rsidRPr="00E4542E" w:rsidRDefault="00107A62">
    <w:pPr>
      <w:pStyle w:val="Encabezado"/>
      <w:rPr>
        <w:b/>
        <w:sz w:val="1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6"/>
    <w:lvl w:ilvl="0">
      <w:start w:val="1"/>
      <w:numFmt w:val="bullet"/>
      <w:lvlText w:val="-"/>
      <w:lvlJc w:val="left"/>
      <w:pPr>
        <w:tabs>
          <w:tab w:val="num" w:pos="1065"/>
        </w:tabs>
        <w:ind w:left="1065" w:hanging="360"/>
      </w:pPr>
      <w:rPr>
        <w:rFonts w:ascii="Arial" w:hAnsi="Arial" w:cs="Arial"/>
      </w:rPr>
    </w:lvl>
  </w:abstractNum>
  <w:abstractNum w:abstractNumId="2" w15:restartNumberingAfterBreak="0">
    <w:nsid w:val="119118F8"/>
    <w:multiLevelType w:val="hybridMultilevel"/>
    <w:tmpl w:val="10641E7C"/>
    <w:lvl w:ilvl="0" w:tplc="080A000F">
      <w:start w:val="1"/>
      <w:numFmt w:val="decimal"/>
      <w:lvlText w:val="%1."/>
      <w:lvlJc w:val="left"/>
      <w:pPr>
        <w:ind w:left="720" w:hanging="360"/>
      </w:pPr>
    </w:lvl>
    <w:lvl w:ilvl="1" w:tplc="08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2C06FA"/>
    <w:multiLevelType w:val="hybridMultilevel"/>
    <w:tmpl w:val="CF28B7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9E721A"/>
    <w:multiLevelType w:val="hybridMultilevel"/>
    <w:tmpl w:val="2790264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A0DC3"/>
    <w:multiLevelType w:val="hybridMultilevel"/>
    <w:tmpl w:val="39D61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037FF0"/>
    <w:multiLevelType w:val="hybridMultilevel"/>
    <w:tmpl w:val="A3603DD6"/>
    <w:lvl w:ilvl="0" w:tplc="076C3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A76D5"/>
    <w:multiLevelType w:val="hybridMultilevel"/>
    <w:tmpl w:val="23643D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2B6CAF"/>
    <w:multiLevelType w:val="hybridMultilevel"/>
    <w:tmpl w:val="6BC4D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BE0E38"/>
    <w:multiLevelType w:val="hybridMultilevel"/>
    <w:tmpl w:val="3E9C7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B11514"/>
    <w:multiLevelType w:val="hybridMultilevel"/>
    <w:tmpl w:val="C01477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1">
      <w:start w:val="1"/>
      <w:numFmt w:val="decimal"/>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F3136B"/>
    <w:multiLevelType w:val="hybridMultilevel"/>
    <w:tmpl w:val="656A2A16"/>
    <w:lvl w:ilvl="0" w:tplc="2918DD9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5B36EC"/>
    <w:multiLevelType w:val="hybridMultilevel"/>
    <w:tmpl w:val="71122F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EA2144"/>
    <w:multiLevelType w:val="hybridMultilevel"/>
    <w:tmpl w:val="BD88A19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3394142"/>
    <w:multiLevelType w:val="hybridMultilevel"/>
    <w:tmpl w:val="5D88C122"/>
    <w:lvl w:ilvl="0" w:tplc="9ECEEB82">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487DFF"/>
    <w:multiLevelType w:val="hybridMultilevel"/>
    <w:tmpl w:val="CCF6A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8B4D9F"/>
    <w:multiLevelType w:val="hybridMultilevel"/>
    <w:tmpl w:val="3802067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424154"/>
    <w:multiLevelType w:val="hybridMultilevel"/>
    <w:tmpl w:val="F54644A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8EC3913"/>
    <w:multiLevelType w:val="hybridMultilevel"/>
    <w:tmpl w:val="20281B1A"/>
    <w:lvl w:ilvl="0" w:tplc="E4982CA6">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9" w15:restartNumberingAfterBreak="0">
    <w:nsid w:val="4CBD4294"/>
    <w:multiLevelType w:val="hybridMultilevel"/>
    <w:tmpl w:val="8EDE81B8"/>
    <w:lvl w:ilvl="0" w:tplc="6F48903A">
      <w:start w:val="5"/>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8A5397"/>
    <w:multiLevelType w:val="hybridMultilevel"/>
    <w:tmpl w:val="51BAC2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907C6F"/>
    <w:multiLevelType w:val="hybridMultilevel"/>
    <w:tmpl w:val="0242E2D6"/>
    <w:lvl w:ilvl="0" w:tplc="EE02703A">
      <w:start w:val="1"/>
      <w:numFmt w:val="upperRoman"/>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54CB4573"/>
    <w:multiLevelType w:val="hybridMultilevel"/>
    <w:tmpl w:val="E46A5504"/>
    <w:lvl w:ilvl="0" w:tplc="0C0A000F">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555A2B60"/>
    <w:multiLevelType w:val="hybridMultilevel"/>
    <w:tmpl w:val="88F83806"/>
    <w:lvl w:ilvl="0" w:tplc="25602206">
      <w:start w:val="5"/>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EE334B"/>
    <w:multiLevelType w:val="multilevel"/>
    <w:tmpl w:val="9D649ED6"/>
    <w:lvl w:ilvl="0">
      <w:start w:val="1"/>
      <w:numFmt w:val="decimal"/>
      <w:pStyle w:val="ti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A5A4AA6"/>
    <w:multiLevelType w:val="hybridMultilevel"/>
    <w:tmpl w:val="4F3C43E8"/>
    <w:lvl w:ilvl="0" w:tplc="6388F570">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6" w15:restartNumberingAfterBreak="0">
    <w:nsid w:val="6D0A6D5F"/>
    <w:multiLevelType w:val="hybridMultilevel"/>
    <w:tmpl w:val="433A8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A17039"/>
    <w:multiLevelType w:val="hybridMultilevel"/>
    <w:tmpl w:val="008E9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EE30CB"/>
    <w:multiLevelType w:val="hybridMultilevel"/>
    <w:tmpl w:val="33780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7"/>
  </w:num>
  <w:num w:numId="4">
    <w:abstractNumId w:val="25"/>
  </w:num>
  <w:num w:numId="5">
    <w:abstractNumId w:val="11"/>
  </w:num>
  <w:num w:numId="6">
    <w:abstractNumId w:val="12"/>
  </w:num>
  <w:num w:numId="7">
    <w:abstractNumId w:val="10"/>
  </w:num>
  <w:num w:numId="8">
    <w:abstractNumId w:val="8"/>
  </w:num>
  <w:num w:numId="9">
    <w:abstractNumId w:val="16"/>
  </w:num>
  <w:num w:numId="10">
    <w:abstractNumId w:val="9"/>
  </w:num>
  <w:num w:numId="11">
    <w:abstractNumId w:val="15"/>
  </w:num>
  <w:num w:numId="12">
    <w:abstractNumId w:val="28"/>
  </w:num>
  <w:num w:numId="13">
    <w:abstractNumId w:val="13"/>
  </w:num>
  <w:num w:numId="14">
    <w:abstractNumId w:val="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9"/>
  </w:num>
  <w:num w:numId="20">
    <w:abstractNumId w:val="2"/>
  </w:num>
  <w:num w:numId="21">
    <w:abstractNumId w:val="6"/>
  </w:num>
  <w:num w:numId="22">
    <w:abstractNumId w:val="26"/>
  </w:num>
  <w:num w:numId="23">
    <w:abstractNumId w:val="18"/>
  </w:num>
  <w:num w:numId="24">
    <w:abstractNumId w:val="4"/>
  </w:num>
  <w:num w:numId="25">
    <w:abstractNumId w:val="7"/>
  </w:num>
  <w:num w:numId="26">
    <w:abstractNumId w:val="20"/>
  </w:num>
  <w:num w:numId="27">
    <w:abstractNumId w:val="14"/>
  </w:num>
  <w:num w:numId="28">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C2E"/>
    <w:rsid w:val="000005DB"/>
    <w:rsid w:val="00000C65"/>
    <w:rsid w:val="0000235D"/>
    <w:rsid w:val="000039ED"/>
    <w:rsid w:val="00005CC9"/>
    <w:rsid w:val="000107E9"/>
    <w:rsid w:val="00011199"/>
    <w:rsid w:val="00011A5F"/>
    <w:rsid w:val="000123B2"/>
    <w:rsid w:val="000125FB"/>
    <w:rsid w:val="0001303D"/>
    <w:rsid w:val="0001432B"/>
    <w:rsid w:val="0001503B"/>
    <w:rsid w:val="00016F1C"/>
    <w:rsid w:val="00021F8F"/>
    <w:rsid w:val="000237AF"/>
    <w:rsid w:val="000237F4"/>
    <w:rsid w:val="000273E7"/>
    <w:rsid w:val="000276DE"/>
    <w:rsid w:val="00027F73"/>
    <w:rsid w:val="00034854"/>
    <w:rsid w:val="000355D2"/>
    <w:rsid w:val="00037488"/>
    <w:rsid w:val="0004196D"/>
    <w:rsid w:val="0004345A"/>
    <w:rsid w:val="00046318"/>
    <w:rsid w:val="000505D0"/>
    <w:rsid w:val="0005119E"/>
    <w:rsid w:val="000540C6"/>
    <w:rsid w:val="00056A9B"/>
    <w:rsid w:val="000579BC"/>
    <w:rsid w:val="000606ED"/>
    <w:rsid w:val="00061B19"/>
    <w:rsid w:val="00071747"/>
    <w:rsid w:val="00073D2F"/>
    <w:rsid w:val="00074CC2"/>
    <w:rsid w:val="00076263"/>
    <w:rsid w:val="00081888"/>
    <w:rsid w:val="000820BA"/>
    <w:rsid w:val="00084F87"/>
    <w:rsid w:val="00085C18"/>
    <w:rsid w:val="00086114"/>
    <w:rsid w:val="000905E1"/>
    <w:rsid w:val="0009327F"/>
    <w:rsid w:val="00096EFA"/>
    <w:rsid w:val="0009792F"/>
    <w:rsid w:val="00097E20"/>
    <w:rsid w:val="000A0965"/>
    <w:rsid w:val="000A3AD1"/>
    <w:rsid w:val="000A7667"/>
    <w:rsid w:val="000B0535"/>
    <w:rsid w:val="000B1018"/>
    <w:rsid w:val="000B4745"/>
    <w:rsid w:val="000B6ABA"/>
    <w:rsid w:val="000C1E6E"/>
    <w:rsid w:val="000C1F45"/>
    <w:rsid w:val="000C4663"/>
    <w:rsid w:val="000C58EE"/>
    <w:rsid w:val="000C6EC3"/>
    <w:rsid w:val="000D0B83"/>
    <w:rsid w:val="000D1388"/>
    <w:rsid w:val="000D1E40"/>
    <w:rsid w:val="000D3807"/>
    <w:rsid w:val="000D3816"/>
    <w:rsid w:val="000D50CF"/>
    <w:rsid w:val="000D55AD"/>
    <w:rsid w:val="000E30FD"/>
    <w:rsid w:val="000E3BC7"/>
    <w:rsid w:val="000E3BDE"/>
    <w:rsid w:val="000E457E"/>
    <w:rsid w:val="000E55FB"/>
    <w:rsid w:val="000E5FA5"/>
    <w:rsid w:val="000E6BC6"/>
    <w:rsid w:val="000E73D3"/>
    <w:rsid w:val="000F0E37"/>
    <w:rsid w:val="000F102A"/>
    <w:rsid w:val="000F2448"/>
    <w:rsid w:val="000F329A"/>
    <w:rsid w:val="000F510F"/>
    <w:rsid w:val="000F5C09"/>
    <w:rsid w:val="0010025D"/>
    <w:rsid w:val="00100AA7"/>
    <w:rsid w:val="00100CC4"/>
    <w:rsid w:val="00101F7B"/>
    <w:rsid w:val="001027C4"/>
    <w:rsid w:val="00103B5F"/>
    <w:rsid w:val="001050A1"/>
    <w:rsid w:val="00106332"/>
    <w:rsid w:val="001065B8"/>
    <w:rsid w:val="0010777D"/>
    <w:rsid w:val="00107A62"/>
    <w:rsid w:val="001117CD"/>
    <w:rsid w:val="00113456"/>
    <w:rsid w:val="001159DE"/>
    <w:rsid w:val="0011634F"/>
    <w:rsid w:val="001213F1"/>
    <w:rsid w:val="00121C2E"/>
    <w:rsid w:val="00121EC3"/>
    <w:rsid w:val="00122A2E"/>
    <w:rsid w:val="00124604"/>
    <w:rsid w:val="0012506C"/>
    <w:rsid w:val="001253CC"/>
    <w:rsid w:val="001259DB"/>
    <w:rsid w:val="00126DA6"/>
    <w:rsid w:val="00127C53"/>
    <w:rsid w:val="001328DA"/>
    <w:rsid w:val="0013665D"/>
    <w:rsid w:val="001367B9"/>
    <w:rsid w:val="00137166"/>
    <w:rsid w:val="0014077B"/>
    <w:rsid w:val="00143EF4"/>
    <w:rsid w:val="0014434F"/>
    <w:rsid w:val="00146A04"/>
    <w:rsid w:val="001470A4"/>
    <w:rsid w:val="0015056F"/>
    <w:rsid w:val="00156D90"/>
    <w:rsid w:val="0015793C"/>
    <w:rsid w:val="001608E2"/>
    <w:rsid w:val="00160FEF"/>
    <w:rsid w:val="001648C7"/>
    <w:rsid w:val="00165BA5"/>
    <w:rsid w:val="0016643A"/>
    <w:rsid w:val="00171900"/>
    <w:rsid w:val="001736B8"/>
    <w:rsid w:val="001740EF"/>
    <w:rsid w:val="001743B2"/>
    <w:rsid w:val="00175D6E"/>
    <w:rsid w:val="001769E0"/>
    <w:rsid w:val="0017730C"/>
    <w:rsid w:val="0017732E"/>
    <w:rsid w:val="001777C6"/>
    <w:rsid w:val="0018369A"/>
    <w:rsid w:val="001953E0"/>
    <w:rsid w:val="00195F8E"/>
    <w:rsid w:val="00196621"/>
    <w:rsid w:val="00196E29"/>
    <w:rsid w:val="00197C90"/>
    <w:rsid w:val="001A44B3"/>
    <w:rsid w:val="001A4700"/>
    <w:rsid w:val="001A601B"/>
    <w:rsid w:val="001B127E"/>
    <w:rsid w:val="001B2997"/>
    <w:rsid w:val="001B3562"/>
    <w:rsid w:val="001B3C96"/>
    <w:rsid w:val="001B3E03"/>
    <w:rsid w:val="001C0EE0"/>
    <w:rsid w:val="001C0EEE"/>
    <w:rsid w:val="001C1CDD"/>
    <w:rsid w:val="001C27AA"/>
    <w:rsid w:val="001C2CD7"/>
    <w:rsid w:val="001C46E7"/>
    <w:rsid w:val="001C4D4E"/>
    <w:rsid w:val="001C5A6A"/>
    <w:rsid w:val="001C7657"/>
    <w:rsid w:val="001D0500"/>
    <w:rsid w:val="001D1511"/>
    <w:rsid w:val="001D3FC8"/>
    <w:rsid w:val="001D505E"/>
    <w:rsid w:val="001D5FC9"/>
    <w:rsid w:val="001F1333"/>
    <w:rsid w:val="001F1625"/>
    <w:rsid w:val="001F2E26"/>
    <w:rsid w:val="001F464A"/>
    <w:rsid w:val="002007AA"/>
    <w:rsid w:val="00200FE0"/>
    <w:rsid w:val="002017DA"/>
    <w:rsid w:val="00202608"/>
    <w:rsid w:val="00203A60"/>
    <w:rsid w:val="00206265"/>
    <w:rsid w:val="00206B60"/>
    <w:rsid w:val="002109D1"/>
    <w:rsid w:val="0021287D"/>
    <w:rsid w:val="00213C16"/>
    <w:rsid w:val="00214E37"/>
    <w:rsid w:val="002158C6"/>
    <w:rsid w:val="0021744A"/>
    <w:rsid w:val="002204B9"/>
    <w:rsid w:val="00220941"/>
    <w:rsid w:val="002221C4"/>
    <w:rsid w:val="00222C9C"/>
    <w:rsid w:val="00230248"/>
    <w:rsid w:val="00232336"/>
    <w:rsid w:val="002325DC"/>
    <w:rsid w:val="00234254"/>
    <w:rsid w:val="00235920"/>
    <w:rsid w:val="0023690D"/>
    <w:rsid w:val="00241510"/>
    <w:rsid w:val="00241D66"/>
    <w:rsid w:val="00242831"/>
    <w:rsid w:val="0024356C"/>
    <w:rsid w:val="00243648"/>
    <w:rsid w:val="00243708"/>
    <w:rsid w:val="0024383D"/>
    <w:rsid w:val="00252475"/>
    <w:rsid w:val="0025410F"/>
    <w:rsid w:val="00256B98"/>
    <w:rsid w:val="0025756A"/>
    <w:rsid w:val="0025776B"/>
    <w:rsid w:val="00260205"/>
    <w:rsid w:val="00262031"/>
    <w:rsid w:val="00263179"/>
    <w:rsid w:val="002635A9"/>
    <w:rsid w:val="00263765"/>
    <w:rsid w:val="002643E7"/>
    <w:rsid w:val="00264F12"/>
    <w:rsid w:val="002650B1"/>
    <w:rsid w:val="00265713"/>
    <w:rsid w:val="00265F94"/>
    <w:rsid w:val="00271E71"/>
    <w:rsid w:val="00272359"/>
    <w:rsid w:val="00273D8A"/>
    <w:rsid w:val="00274875"/>
    <w:rsid w:val="00277B62"/>
    <w:rsid w:val="00281000"/>
    <w:rsid w:val="00282914"/>
    <w:rsid w:val="00285FFF"/>
    <w:rsid w:val="00290FE5"/>
    <w:rsid w:val="00292AB7"/>
    <w:rsid w:val="00293088"/>
    <w:rsid w:val="00294B7A"/>
    <w:rsid w:val="002964D8"/>
    <w:rsid w:val="002A1C52"/>
    <w:rsid w:val="002A238B"/>
    <w:rsid w:val="002B61BF"/>
    <w:rsid w:val="002C1BA7"/>
    <w:rsid w:val="002C46F2"/>
    <w:rsid w:val="002C4D29"/>
    <w:rsid w:val="002C531A"/>
    <w:rsid w:val="002D0B66"/>
    <w:rsid w:val="002D0EC5"/>
    <w:rsid w:val="002D6257"/>
    <w:rsid w:val="002D6D2C"/>
    <w:rsid w:val="002E1678"/>
    <w:rsid w:val="002E28B7"/>
    <w:rsid w:val="002E2BC1"/>
    <w:rsid w:val="002E368F"/>
    <w:rsid w:val="002F188C"/>
    <w:rsid w:val="002F24F0"/>
    <w:rsid w:val="002F2CF8"/>
    <w:rsid w:val="002F400B"/>
    <w:rsid w:val="002F4ECA"/>
    <w:rsid w:val="002F6ED6"/>
    <w:rsid w:val="002F7C22"/>
    <w:rsid w:val="003019C7"/>
    <w:rsid w:val="00303577"/>
    <w:rsid w:val="00304E4D"/>
    <w:rsid w:val="00305A51"/>
    <w:rsid w:val="00306832"/>
    <w:rsid w:val="00307DF9"/>
    <w:rsid w:val="0031008D"/>
    <w:rsid w:val="0031279E"/>
    <w:rsid w:val="003154FB"/>
    <w:rsid w:val="0031604D"/>
    <w:rsid w:val="0032087D"/>
    <w:rsid w:val="00321197"/>
    <w:rsid w:val="003213FC"/>
    <w:rsid w:val="00321C80"/>
    <w:rsid w:val="003222C7"/>
    <w:rsid w:val="00323C11"/>
    <w:rsid w:val="0032421C"/>
    <w:rsid w:val="00326614"/>
    <w:rsid w:val="00330A98"/>
    <w:rsid w:val="0033134A"/>
    <w:rsid w:val="00334D9C"/>
    <w:rsid w:val="0033572A"/>
    <w:rsid w:val="003414C1"/>
    <w:rsid w:val="00341C8D"/>
    <w:rsid w:val="003433A9"/>
    <w:rsid w:val="00344561"/>
    <w:rsid w:val="0035179D"/>
    <w:rsid w:val="00353DE0"/>
    <w:rsid w:val="0035406A"/>
    <w:rsid w:val="003540F9"/>
    <w:rsid w:val="0035418F"/>
    <w:rsid w:val="00354A64"/>
    <w:rsid w:val="00355044"/>
    <w:rsid w:val="003551AA"/>
    <w:rsid w:val="00356A26"/>
    <w:rsid w:val="00364C4B"/>
    <w:rsid w:val="003659F6"/>
    <w:rsid w:val="00365F44"/>
    <w:rsid w:val="00367272"/>
    <w:rsid w:val="00382764"/>
    <w:rsid w:val="00384D55"/>
    <w:rsid w:val="00387DFE"/>
    <w:rsid w:val="003949D5"/>
    <w:rsid w:val="0039526A"/>
    <w:rsid w:val="00395C72"/>
    <w:rsid w:val="00396A07"/>
    <w:rsid w:val="00397B99"/>
    <w:rsid w:val="003A00BE"/>
    <w:rsid w:val="003A14E0"/>
    <w:rsid w:val="003A1D7F"/>
    <w:rsid w:val="003A2D2E"/>
    <w:rsid w:val="003A6186"/>
    <w:rsid w:val="003A68E2"/>
    <w:rsid w:val="003A6BC9"/>
    <w:rsid w:val="003B0322"/>
    <w:rsid w:val="003B0506"/>
    <w:rsid w:val="003B3F79"/>
    <w:rsid w:val="003B51B2"/>
    <w:rsid w:val="003B7D46"/>
    <w:rsid w:val="003C0341"/>
    <w:rsid w:val="003C10EB"/>
    <w:rsid w:val="003C15DF"/>
    <w:rsid w:val="003C2634"/>
    <w:rsid w:val="003C29BE"/>
    <w:rsid w:val="003C4074"/>
    <w:rsid w:val="003C47D9"/>
    <w:rsid w:val="003C4E24"/>
    <w:rsid w:val="003C5C79"/>
    <w:rsid w:val="003C79D0"/>
    <w:rsid w:val="003C7BEB"/>
    <w:rsid w:val="003D037B"/>
    <w:rsid w:val="003D0477"/>
    <w:rsid w:val="003D1F62"/>
    <w:rsid w:val="003D3B52"/>
    <w:rsid w:val="003D5371"/>
    <w:rsid w:val="003D7BFE"/>
    <w:rsid w:val="003D7EEA"/>
    <w:rsid w:val="003E0D5F"/>
    <w:rsid w:val="003E10A4"/>
    <w:rsid w:val="003E1259"/>
    <w:rsid w:val="003E39AE"/>
    <w:rsid w:val="003E3C20"/>
    <w:rsid w:val="003E4200"/>
    <w:rsid w:val="003E4BB2"/>
    <w:rsid w:val="003E57BF"/>
    <w:rsid w:val="003E6F8A"/>
    <w:rsid w:val="003E7C7C"/>
    <w:rsid w:val="003F2340"/>
    <w:rsid w:val="003F286E"/>
    <w:rsid w:val="003F29DD"/>
    <w:rsid w:val="003F4E38"/>
    <w:rsid w:val="003F6F62"/>
    <w:rsid w:val="00401AAD"/>
    <w:rsid w:val="00402872"/>
    <w:rsid w:val="00402A76"/>
    <w:rsid w:val="004107EF"/>
    <w:rsid w:val="00412D6F"/>
    <w:rsid w:val="00413343"/>
    <w:rsid w:val="004233DC"/>
    <w:rsid w:val="004268CF"/>
    <w:rsid w:val="0043054D"/>
    <w:rsid w:val="00430D00"/>
    <w:rsid w:val="00431628"/>
    <w:rsid w:val="00431CBF"/>
    <w:rsid w:val="00434B11"/>
    <w:rsid w:val="00434FEA"/>
    <w:rsid w:val="00437AC3"/>
    <w:rsid w:val="00437D7D"/>
    <w:rsid w:val="00441F56"/>
    <w:rsid w:val="0044287C"/>
    <w:rsid w:val="00443700"/>
    <w:rsid w:val="0044684A"/>
    <w:rsid w:val="0044769F"/>
    <w:rsid w:val="004479A8"/>
    <w:rsid w:val="00447ABE"/>
    <w:rsid w:val="00451070"/>
    <w:rsid w:val="00455908"/>
    <w:rsid w:val="00456D09"/>
    <w:rsid w:val="00460344"/>
    <w:rsid w:val="004606D7"/>
    <w:rsid w:val="00460A55"/>
    <w:rsid w:val="00461BDF"/>
    <w:rsid w:val="00463800"/>
    <w:rsid w:val="0047019E"/>
    <w:rsid w:val="0047059F"/>
    <w:rsid w:val="0047093A"/>
    <w:rsid w:val="004745B7"/>
    <w:rsid w:val="00475A4A"/>
    <w:rsid w:val="00475DA4"/>
    <w:rsid w:val="0047705C"/>
    <w:rsid w:val="004776BF"/>
    <w:rsid w:val="00477CDF"/>
    <w:rsid w:val="004847F4"/>
    <w:rsid w:val="00487025"/>
    <w:rsid w:val="00487919"/>
    <w:rsid w:val="0049117E"/>
    <w:rsid w:val="0049320F"/>
    <w:rsid w:val="00493D1A"/>
    <w:rsid w:val="004A0213"/>
    <w:rsid w:val="004A09A5"/>
    <w:rsid w:val="004A35A9"/>
    <w:rsid w:val="004A446D"/>
    <w:rsid w:val="004A5087"/>
    <w:rsid w:val="004B091E"/>
    <w:rsid w:val="004B25B1"/>
    <w:rsid w:val="004B321A"/>
    <w:rsid w:val="004B32BB"/>
    <w:rsid w:val="004B6CBD"/>
    <w:rsid w:val="004B7AAD"/>
    <w:rsid w:val="004C4002"/>
    <w:rsid w:val="004C541D"/>
    <w:rsid w:val="004C79FC"/>
    <w:rsid w:val="004D05F2"/>
    <w:rsid w:val="004D380B"/>
    <w:rsid w:val="004D5F91"/>
    <w:rsid w:val="004D6EBB"/>
    <w:rsid w:val="004E0084"/>
    <w:rsid w:val="004E11BE"/>
    <w:rsid w:val="004E2903"/>
    <w:rsid w:val="004E6009"/>
    <w:rsid w:val="004E74EB"/>
    <w:rsid w:val="004F1886"/>
    <w:rsid w:val="004F2F87"/>
    <w:rsid w:val="00500D44"/>
    <w:rsid w:val="00500F9B"/>
    <w:rsid w:val="00505185"/>
    <w:rsid w:val="00510825"/>
    <w:rsid w:val="00514B92"/>
    <w:rsid w:val="00514D2C"/>
    <w:rsid w:val="0052552F"/>
    <w:rsid w:val="005262D3"/>
    <w:rsid w:val="005264A1"/>
    <w:rsid w:val="005334A6"/>
    <w:rsid w:val="0054004D"/>
    <w:rsid w:val="0054140F"/>
    <w:rsid w:val="0054510A"/>
    <w:rsid w:val="00547734"/>
    <w:rsid w:val="005508C1"/>
    <w:rsid w:val="00552FE8"/>
    <w:rsid w:val="0055372D"/>
    <w:rsid w:val="005538AC"/>
    <w:rsid w:val="00555B88"/>
    <w:rsid w:val="00555C31"/>
    <w:rsid w:val="00555E08"/>
    <w:rsid w:val="005563BE"/>
    <w:rsid w:val="00556834"/>
    <w:rsid w:val="00557DF9"/>
    <w:rsid w:val="005609B6"/>
    <w:rsid w:val="005610CA"/>
    <w:rsid w:val="00563600"/>
    <w:rsid w:val="00563913"/>
    <w:rsid w:val="00564B1B"/>
    <w:rsid w:val="0057092C"/>
    <w:rsid w:val="00570D7C"/>
    <w:rsid w:val="005731C4"/>
    <w:rsid w:val="00576FB2"/>
    <w:rsid w:val="00581EB8"/>
    <w:rsid w:val="00582964"/>
    <w:rsid w:val="00582E6A"/>
    <w:rsid w:val="005842E7"/>
    <w:rsid w:val="00585F15"/>
    <w:rsid w:val="00586F7B"/>
    <w:rsid w:val="005914E4"/>
    <w:rsid w:val="00593AE1"/>
    <w:rsid w:val="005A03CB"/>
    <w:rsid w:val="005A17BD"/>
    <w:rsid w:val="005A4C94"/>
    <w:rsid w:val="005A54A0"/>
    <w:rsid w:val="005A5EBB"/>
    <w:rsid w:val="005B00B9"/>
    <w:rsid w:val="005B2667"/>
    <w:rsid w:val="005B272A"/>
    <w:rsid w:val="005B52B1"/>
    <w:rsid w:val="005B7085"/>
    <w:rsid w:val="005C02BF"/>
    <w:rsid w:val="005C1376"/>
    <w:rsid w:val="005C1986"/>
    <w:rsid w:val="005C3240"/>
    <w:rsid w:val="005C328E"/>
    <w:rsid w:val="005C3982"/>
    <w:rsid w:val="005C4063"/>
    <w:rsid w:val="005C6D83"/>
    <w:rsid w:val="005D1E54"/>
    <w:rsid w:val="005D27BB"/>
    <w:rsid w:val="005D3902"/>
    <w:rsid w:val="005D3F1A"/>
    <w:rsid w:val="005D40A4"/>
    <w:rsid w:val="005D4484"/>
    <w:rsid w:val="005E10E6"/>
    <w:rsid w:val="005E3D7C"/>
    <w:rsid w:val="005E4862"/>
    <w:rsid w:val="005E4DEC"/>
    <w:rsid w:val="005E5249"/>
    <w:rsid w:val="005F034A"/>
    <w:rsid w:val="005F0A39"/>
    <w:rsid w:val="005F12F7"/>
    <w:rsid w:val="005F1BD4"/>
    <w:rsid w:val="005F1BF7"/>
    <w:rsid w:val="005F3A5B"/>
    <w:rsid w:val="005F4DD2"/>
    <w:rsid w:val="005F6479"/>
    <w:rsid w:val="005F6B0B"/>
    <w:rsid w:val="00600623"/>
    <w:rsid w:val="006008A8"/>
    <w:rsid w:val="00600EA4"/>
    <w:rsid w:val="00601008"/>
    <w:rsid w:val="00603612"/>
    <w:rsid w:val="00605E68"/>
    <w:rsid w:val="00607B89"/>
    <w:rsid w:val="00607BC5"/>
    <w:rsid w:val="00614130"/>
    <w:rsid w:val="006170D9"/>
    <w:rsid w:val="0061769A"/>
    <w:rsid w:val="00617DF7"/>
    <w:rsid w:val="00620215"/>
    <w:rsid w:val="00621607"/>
    <w:rsid w:val="00624109"/>
    <w:rsid w:val="006261AE"/>
    <w:rsid w:val="006264F2"/>
    <w:rsid w:val="00626FA3"/>
    <w:rsid w:val="00630C2E"/>
    <w:rsid w:val="006327C9"/>
    <w:rsid w:val="00632FC9"/>
    <w:rsid w:val="00642EAE"/>
    <w:rsid w:val="0064352C"/>
    <w:rsid w:val="00646861"/>
    <w:rsid w:val="006473A5"/>
    <w:rsid w:val="00647D66"/>
    <w:rsid w:val="006500C9"/>
    <w:rsid w:val="00650F25"/>
    <w:rsid w:val="00650FB8"/>
    <w:rsid w:val="00651FFE"/>
    <w:rsid w:val="0065223D"/>
    <w:rsid w:val="00655362"/>
    <w:rsid w:val="006563A0"/>
    <w:rsid w:val="0065688B"/>
    <w:rsid w:val="00663476"/>
    <w:rsid w:val="006634DB"/>
    <w:rsid w:val="00663556"/>
    <w:rsid w:val="00663DE6"/>
    <w:rsid w:val="0066453A"/>
    <w:rsid w:val="00666DEC"/>
    <w:rsid w:val="00670320"/>
    <w:rsid w:val="00677A26"/>
    <w:rsid w:val="0068186B"/>
    <w:rsid w:val="0068199B"/>
    <w:rsid w:val="00682F69"/>
    <w:rsid w:val="00684718"/>
    <w:rsid w:val="006858A9"/>
    <w:rsid w:val="00687725"/>
    <w:rsid w:val="006905FA"/>
    <w:rsid w:val="0069449F"/>
    <w:rsid w:val="006952F1"/>
    <w:rsid w:val="006A13CC"/>
    <w:rsid w:val="006B24D7"/>
    <w:rsid w:val="006B33DA"/>
    <w:rsid w:val="006B3773"/>
    <w:rsid w:val="006B592A"/>
    <w:rsid w:val="006B5B3B"/>
    <w:rsid w:val="006C3195"/>
    <w:rsid w:val="006D019E"/>
    <w:rsid w:val="006D0A7A"/>
    <w:rsid w:val="006D406B"/>
    <w:rsid w:val="006D4F90"/>
    <w:rsid w:val="006E034B"/>
    <w:rsid w:val="006E0A25"/>
    <w:rsid w:val="006E0D3F"/>
    <w:rsid w:val="006E4470"/>
    <w:rsid w:val="006E7BFE"/>
    <w:rsid w:val="006F345F"/>
    <w:rsid w:val="006F5363"/>
    <w:rsid w:val="006F72CC"/>
    <w:rsid w:val="0070057D"/>
    <w:rsid w:val="00703EDB"/>
    <w:rsid w:val="00705A39"/>
    <w:rsid w:val="00705DF8"/>
    <w:rsid w:val="007063A1"/>
    <w:rsid w:val="00710538"/>
    <w:rsid w:val="007115BE"/>
    <w:rsid w:val="0071206C"/>
    <w:rsid w:val="00713257"/>
    <w:rsid w:val="00714673"/>
    <w:rsid w:val="00717921"/>
    <w:rsid w:val="00717DBB"/>
    <w:rsid w:val="0072197B"/>
    <w:rsid w:val="00721B70"/>
    <w:rsid w:val="007240F7"/>
    <w:rsid w:val="007244FB"/>
    <w:rsid w:val="00724E26"/>
    <w:rsid w:val="00730204"/>
    <w:rsid w:val="00730D7B"/>
    <w:rsid w:val="00732B03"/>
    <w:rsid w:val="00733549"/>
    <w:rsid w:val="007372D6"/>
    <w:rsid w:val="00737498"/>
    <w:rsid w:val="00737B6E"/>
    <w:rsid w:val="00741A80"/>
    <w:rsid w:val="00741FC6"/>
    <w:rsid w:val="00743DB7"/>
    <w:rsid w:val="00744B0D"/>
    <w:rsid w:val="00745423"/>
    <w:rsid w:val="00745A9E"/>
    <w:rsid w:val="0074713E"/>
    <w:rsid w:val="007537C4"/>
    <w:rsid w:val="00756307"/>
    <w:rsid w:val="007604FF"/>
    <w:rsid w:val="00760BF0"/>
    <w:rsid w:val="00763289"/>
    <w:rsid w:val="00771225"/>
    <w:rsid w:val="00771F10"/>
    <w:rsid w:val="007726B2"/>
    <w:rsid w:val="00774F9A"/>
    <w:rsid w:val="00782656"/>
    <w:rsid w:val="00784783"/>
    <w:rsid w:val="00785E2D"/>
    <w:rsid w:val="007865B3"/>
    <w:rsid w:val="00786BF8"/>
    <w:rsid w:val="00787BB0"/>
    <w:rsid w:val="0079087A"/>
    <w:rsid w:val="00791C71"/>
    <w:rsid w:val="00793C24"/>
    <w:rsid w:val="0079430D"/>
    <w:rsid w:val="00796209"/>
    <w:rsid w:val="007971F3"/>
    <w:rsid w:val="007A0FD3"/>
    <w:rsid w:val="007A143C"/>
    <w:rsid w:val="007A1A69"/>
    <w:rsid w:val="007A25E6"/>
    <w:rsid w:val="007A43F0"/>
    <w:rsid w:val="007A4CD6"/>
    <w:rsid w:val="007A623D"/>
    <w:rsid w:val="007B0045"/>
    <w:rsid w:val="007B13BE"/>
    <w:rsid w:val="007B247C"/>
    <w:rsid w:val="007B41D5"/>
    <w:rsid w:val="007B669E"/>
    <w:rsid w:val="007C4285"/>
    <w:rsid w:val="007C6DA1"/>
    <w:rsid w:val="007C7432"/>
    <w:rsid w:val="007D0320"/>
    <w:rsid w:val="007D26EB"/>
    <w:rsid w:val="007D33B0"/>
    <w:rsid w:val="007D35F6"/>
    <w:rsid w:val="007D58CD"/>
    <w:rsid w:val="007D6696"/>
    <w:rsid w:val="007D72FC"/>
    <w:rsid w:val="007E1921"/>
    <w:rsid w:val="007E2D66"/>
    <w:rsid w:val="007E693F"/>
    <w:rsid w:val="007E6BCC"/>
    <w:rsid w:val="007E784C"/>
    <w:rsid w:val="007F1429"/>
    <w:rsid w:val="007F1A1E"/>
    <w:rsid w:val="007F1B01"/>
    <w:rsid w:val="007F2286"/>
    <w:rsid w:val="007F2B79"/>
    <w:rsid w:val="007F477A"/>
    <w:rsid w:val="007F4C7F"/>
    <w:rsid w:val="007F4C89"/>
    <w:rsid w:val="007F57B3"/>
    <w:rsid w:val="007F758D"/>
    <w:rsid w:val="007F763D"/>
    <w:rsid w:val="007F7658"/>
    <w:rsid w:val="0080019E"/>
    <w:rsid w:val="00802578"/>
    <w:rsid w:val="008036F5"/>
    <w:rsid w:val="00805137"/>
    <w:rsid w:val="008052A7"/>
    <w:rsid w:val="00810459"/>
    <w:rsid w:val="008108AC"/>
    <w:rsid w:val="00811855"/>
    <w:rsid w:val="00811C74"/>
    <w:rsid w:val="008215D1"/>
    <w:rsid w:val="008220BF"/>
    <w:rsid w:val="008226B1"/>
    <w:rsid w:val="00822A01"/>
    <w:rsid w:val="00824FEE"/>
    <w:rsid w:val="008277A1"/>
    <w:rsid w:val="00830741"/>
    <w:rsid w:val="00832179"/>
    <w:rsid w:val="0083393C"/>
    <w:rsid w:val="008339CC"/>
    <w:rsid w:val="00834187"/>
    <w:rsid w:val="00835456"/>
    <w:rsid w:val="0083642D"/>
    <w:rsid w:val="00836899"/>
    <w:rsid w:val="008370C3"/>
    <w:rsid w:val="008414DC"/>
    <w:rsid w:val="00845124"/>
    <w:rsid w:val="008451D3"/>
    <w:rsid w:val="0084649E"/>
    <w:rsid w:val="00852201"/>
    <w:rsid w:val="00852C32"/>
    <w:rsid w:val="008532EC"/>
    <w:rsid w:val="00853D54"/>
    <w:rsid w:val="00855672"/>
    <w:rsid w:val="008621BB"/>
    <w:rsid w:val="0086454E"/>
    <w:rsid w:val="008707E1"/>
    <w:rsid w:val="00870811"/>
    <w:rsid w:val="00870C13"/>
    <w:rsid w:val="00871E03"/>
    <w:rsid w:val="00873B93"/>
    <w:rsid w:val="0087613E"/>
    <w:rsid w:val="00876A63"/>
    <w:rsid w:val="0088097F"/>
    <w:rsid w:val="008848D7"/>
    <w:rsid w:val="0088492F"/>
    <w:rsid w:val="0088777E"/>
    <w:rsid w:val="00892FDE"/>
    <w:rsid w:val="008A041F"/>
    <w:rsid w:val="008A37A8"/>
    <w:rsid w:val="008A4E6E"/>
    <w:rsid w:val="008A5312"/>
    <w:rsid w:val="008B0A13"/>
    <w:rsid w:val="008B36EE"/>
    <w:rsid w:val="008B3FCE"/>
    <w:rsid w:val="008B6035"/>
    <w:rsid w:val="008B6487"/>
    <w:rsid w:val="008C413B"/>
    <w:rsid w:val="008C697C"/>
    <w:rsid w:val="008C6B6C"/>
    <w:rsid w:val="008C6CF7"/>
    <w:rsid w:val="008C79E1"/>
    <w:rsid w:val="008D344A"/>
    <w:rsid w:val="008D7D1F"/>
    <w:rsid w:val="008E22F7"/>
    <w:rsid w:val="008F144C"/>
    <w:rsid w:val="008F3A47"/>
    <w:rsid w:val="008F4290"/>
    <w:rsid w:val="00900193"/>
    <w:rsid w:val="00901ABD"/>
    <w:rsid w:val="00904483"/>
    <w:rsid w:val="00905054"/>
    <w:rsid w:val="0090542E"/>
    <w:rsid w:val="00905646"/>
    <w:rsid w:val="009069AD"/>
    <w:rsid w:val="00906AB2"/>
    <w:rsid w:val="00910185"/>
    <w:rsid w:val="009109D4"/>
    <w:rsid w:val="00911198"/>
    <w:rsid w:val="009141F1"/>
    <w:rsid w:val="009149EF"/>
    <w:rsid w:val="009202AE"/>
    <w:rsid w:val="00921006"/>
    <w:rsid w:val="00921DA8"/>
    <w:rsid w:val="00921F91"/>
    <w:rsid w:val="00922F39"/>
    <w:rsid w:val="00925086"/>
    <w:rsid w:val="00930E19"/>
    <w:rsid w:val="009350B4"/>
    <w:rsid w:val="00936820"/>
    <w:rsid w:val="009376E6"/>
    <w:rsid w:val="009379AF"/>
    <w:rsid w:val="009420B0"/>
    <w:rsid w:val="00944FC0"/>
    <w:rsid w:val="00945A21"/>
    <w:rsid w:val="00946558"/>
    <w:rsid w:val="00947854"/>
    <w:rsid w:val="00950A83"/>
    <w:rsid w:val="009514CE"/>
    <w:rsid w:val="009515CE"/>
    <w:rsid w:val="009563CB"/>
    <w:rsid w:val="0095748C"/>
    <w:rsid w:val="0096165A"/>
    <w:rsid w:val="0096372E"/>
    <w:rsid w:val="00964153"/>
    <w:rsid w:val="00971856"/>
    <w:rsid w:val="0097230D"/>
    <w:rsid w:val="009741A3"/>
    <w:rsid w:val="00976936"/>
    <w:rsid w:val="00983905"/>
    <w:rsid w:val="00984FE3"/>
    <w:rsid w:val="009876A9"/>
    <w:rsid w:val="009928E8"/>
    <w:rsid w:val="00992B76"/>
    <w:rsid w:val="00994176"/>
    <w:rsid w:val="00994525"/>
    <w:rsid w:val="00996309"/>
    <w:rsid w:val="0099794F"/>
    <w:rsid w:val="009A0416"/>
    <w:rsid w:val="009A0E6A"/>
    <w:rsid w:val="009A1EFC"/>
    <w:rsid w:val="009A2C7F"/>
    <w:rsid w:val="009A5E98"/>
    <w:rsid w:val="009A5EE7"/>
    <w:rsid w:val="009A6FE9"/>
    <w:rsid w:val="009A75EF"/>
    <w:rsid w:val="009B2577"/>
    <w:rsid w:val="009B27D8"/>
    <w:rsid w:val="009B4373"/>
    <w:rsid w:val="009B4E19"/>
    <w:rsid w:val="009C2E57"/>
    <w:rsid w:val="009C6DD4"/>
    <w:rsid w:val="009C6F2F"/>
    <w:rsid w:val="009D0611"/>
    <w:rsid w:val="009D1FFB"/>
    <w:rsid w:val="009D42A7"/>
    <w:rsid w:val="009D6326"/>
    <w:rsid w:val="009D7FA7"/>
    <w:rsid w:val="009E09F6"/>
    <w:rsid w:val="009E12E7"/>
    <w:rsid w:val="009E3F95"/>
    <w:rsid w:val="009E5C3D"/>
    <w:rsid w:val="009E75CB"/>
    <w:rsid w:val="009F1B06"/>
    <w:rsid w:val="009F2B4D"/>
    <w:rsid w:val="009F42D3"/>
    <w:rsid w:val="009F5F8C"/>
    <w:rsid w:val="009F66E6"/>
    <w:rsid w:val="009F6753"/>
    <w:rsid w:val="00A01FC1"/>
    <w:rsid w:val="00A0375E"/>
    <w:rsid w:val="00A06884"/>
    <w:rsid w:val="00A07D5B"/>
    <w:rsid w:val="00A111E7"/>
    <w:rsid w:val="00A11509"/>
    <w:rsid w:val="00A11EB7"/>
    <w:rsid w:val="00A1242F"/>
    <w:rsid w:val="00A1472B"/>
    <w:rsid w:val="00A20735"/>
    <w:rsid w:val="00A2387B"/>
    <w:rsid w:val="00A25407"/>
    <w:rsid w:val="00A26765"/>
    <w:rsid w:val="00A27F6A"/>
    <w:rsid w:val="00A3790B"/>
    <w:rsid w:val="00A40770"/>
    <w:rsid w:val="00A43B68"/>
    <w:rsid w:val="00A4425F"/>
    <w:rsid w:val="00A45289"/>
    <w:rsid w:val="00A4657A"/>
    <w:rsid w:val="00A51B5B"/>
    <w:rsid w:val="00A60114"/>
    <w:rsid w:val="00A61080"/>
    <w:rsid w:val="00A6611F"/>
    <w:rsid w:val="00A66348"/>
    <w:rsid w:val="00A72A85"/>
    <w:rsid w:val="00A74CC4"/>
    <w:rsid w:val="00A7575A"/>
    <w:rsid w:val="00A760D4"/>
    <w:rsid w:val="00A76AD6"/>
    <w:rsid w:val="00A76DFF"/>
    <w:rsid w:val="00A777CA"/>
    <w:rsid w:val="00A77ABE"/>
    <w:rsid w:val="00A806DE"/>
    <w:rsid w:val="00A81493"/>
    <w:rsid w:val="00A85C1E"/>
    <w:rsid w:val="00A87A04"/>
    <w:rsid w:val="00A93064"/>
    <w:rsid w:val="00A93168"/>
    <w:rsid w:val="00A95C2A"/>
    <w:rsid w:val="00A973E1"/>
    <w:rsid w:val="00AA00E5"/>
    <w:rsid w:val="00AA021C"/>
    <w:rsid w:val="00AA0ACB"/>
    <w:rsid w:val="00AA235E"/>
    <w:rsid w:val="00AA2FA1"/>
    <w:rsid w:val="00AA3F44"/>
    <w:rsid w:val="00AA4C33"/>
    <w:rsid w:val="00AB6BF1"/>
    <w:rsid w:val="00AB7E73"/>
    <w:rsid w:val="00AC3A8A"/>
    <w:rsid w:val="00AD1ED0"/>
    <w:rsid w:val="00AD461B"/>
    <w:rsid w:val="00AD4923"/>
    <w:rsid w:val="00AD53F6"/>
    <w:rsid w:val="00AD664E"/>
    <w:rsid w:val="00AE0D13"/>
    <w:rsid w:val="00AE4C03"/>
    <w:rsid w:val="00AF4C5A"/>
    <w:rsid w:val="00AF5777"/>
    <w:rsid w:val="00AF6964"/>
    <w:rsid w:val="00B0092A"/>
    <w:rsid w:val="00B01C31"/>
    <w:rsid w:val="00B032FB"/>
    <w:rsid w:val="00B0556F"/>
    <w:rsid w:val="00B05589"/>
    <w:rsid w:val="00B06AF9"/>
    <w:rsid w:val="00B10887"/>
    <w:rsid w:val="00B12AC3"/>
    <w:rsid w:val="00B1576F"/>
    <w:rsid w:val="00B15E74"/>
    <w:rsid w:val="00B24D3A"/>
    <w:rsid w:val="00B24EE5"/>
    <w:rsid w:val="00B26164"/>
    <w:rsid w:val="00B26207"/>
    <w:rsid w:val="00B2709E"/>
    <w:rsid w:val="00B27714"/>
    <w:rsid w:val="00B333FA"/>
    <w:rsid w:val="00B3375E"/>
    <w:rsid w:val="00B354C2"/>
    <w:rsid w:val="00B36BA7"/>
    <w:rsid w:val="00B407AF"/>
    <w:rsid w:val="00B42E48"/>
    <w:rsid w:val="00B4437B"/>
    <w:rsid w:val="00B45DB8"/>
    <w:rsid w:val="00B46A0E"/>
    <w:rsid w:val="00B54515"/>
    <w:rsid w:val="00B552C7"/>
    <w:rsid w:val="00B55CA1"/>
    <w:rsid w:val="00B55D1A"/>
    <w:rsid w:val="00B563CD"/>
    <w:rsid w:val="00B574C0"/>
    <w:rsid w:val="00B61015"/>
    <w:rsid w:val="00B61334"/>
    <w:rsid w:val="00B6444B"/>
    <w:rsid w:val="00B65BDA"/>
    <w:rsid w:val="00B707AE"/>
    <w:rsid w:val="00B71B1F"/>
    <w:rsid w:val="00B71E2B"/>
    <w:rsid w:val="00B72411"/>
    <w:rsid w:val="00B73EE0"/>
    <w:rsid w:val="00B7456E"/>
    <w:rsid w:val="00B75C83"/>
    <w:rsid w:val="00B76B48"/>
    <w:rsid w:val="00B76F26"/>
    <w:rsid w:val="00B80CAE"/>
    <w:rsid w:val="00B815FC"/>
    <w:rsid w:val="00B8363A"/>
    <w:rsid w:val="00B87CE5"/>
    <w:rsid w:val="00B904E3"/>
    <w:rsid w:val="00B90CD2"/>
    <w:rsid w:val="00B9176B"/>
    <w:rsid w:val="00B92B34"/>
    <w:rsid w:val="00B94F9D"/>
    <w:rsid w:val="00B96F54"/>
    <w:rsid w:val="00BA5B1B"/>
    <w:rsid w:val="00BA6CEC"/>
    <w:rsid w:val="00BB0351"/>
    <w:rsid w:val="00BB0E3E"/>
    <w:rsid w:val="00BB1918"/>
    <w:rsid w:val="00BB6550"/>
    <w:rsid w:val="00BC1AB4"/>
    <w:rsid w:val="00BC2C19"/>
    <w:rsid w:val="00BC3476"/>
    <w:rsid w:val="00BC409A"/>
    <w:rsid w:val="00BC4F24"/>
    <w:rsid w:val="00BD3162"/>
    <w:rsid w:val="00BD3D81"/>
    <w:rsid w:val="00BD53DB"/>
    <w:rsid w:val="00BD5D06"/>
    <w:rsid w:val="00BD7876"/>
    <w:rsid w:val="00BF037C"/>
    <w:rsid w:val="00BF0636"/>
    <w:rsid w:val="00BF1D28"/>
    <w:rsid w:val="00BF398A"/>
    <w:rsid w:val="00BF5586"/>
    <w:rsid w:val="00BF7809"/>
    <w:rsid w:val="00C03155"/>
    <w:rsid w:val="00C045F0"/>
    <w:rsid w:val="00C04678"/>
    <w:rsid w:val="00C063E6"/>
    <w:rsid w:val="00C06BB3"/>
    <w:rsid w:val="00C06E0B"/>
    <w:rsid w:val="00C1188D"/>
    <w:rsid w:val="00C1262A"/>
    <w:rsid w:val="00C147FC"/>
    <w:rsid w:val="00C1606B"/>
    <w:rsid w:val="00C16BC7"/>
    <w:rsid w:val="00C220F1"/>
    <w:rsid w:val="00C224E7"/>
    <w:rsid w:val="00C22B0E"/>
    <w:rsid w:val="00C24598"/>
    <w:rsid w:val="00C255DE"/>
    <w:rsid w:val="00C27CA6"/>
    <w:rsid w:val="00C27DC0"/>
    <w:rsid w:val="00C307C1"/>
    <w:rsid w:val="00C30B55"/>
    <w:rsid w:val="00C3138B"/>
    <w:rsid w:val="00C3184E"/>
    <w:rsid w:val="00C31B46"/>
    <w:rsid w:val="00C32880"/>
    <w:rsid w:val="00C32B02"/>
    <w:rsid w:val="00C32B12"/>
    <w:rsid w:val="00C34CCA"/>
    <w:rsid w:val="00C37A48"/>
    <w:rsid w:val="00C44DAD"/>
    <w:rsid w:val="00C53DD2"/>
    <w:rsid w:val="00C55822"/>
    <w:rsid w:val="00C56527"/>
    <w:rsid w:val="00C57566"/>
    <w:rsid w:val="00C60C89"/>
    <w:rsid w:val="00C631A6"/>
    <w:rsid w:val="00C644D2"/>
    <w:rsid w:val="00C64DEB"/>
    <w:rsid w:val="00C701C4"/>
    <w:rsid w:val="00C724A6"/>
    <w:rsid w:val="00C729DA"/>
    <w:rsid w:val="00C74BA1"/>
    <w:rsid w:val="00C7575F"/>
    <w:rsid w:val="00C82962"/>
    <w:rsid w:val="00C83F2F"/>
    <w:rsid w:val="00C87DE6"/>
    <w:rsid w:val="00C9146C"/>
    <w:rsid w:val="00C9547E"/>
    <w:rsid w:val="00CA1A90"/>
    <w:rsid w:val="00CA3B6B"/>
    <w:rsid w:val="00CA4C73"/>
    <w:rsid w:val="00CA69C2"/>
    <w:rsid w:val="00CA7310"/>
    <w:rsid w:val="00CB183B"/>
    <w:rsid w:val="00CB21C6"/>
    <w:rsid w:val="00CB4A26"/>
    <w:rsid w:val="00CB52BF"/>
    <w:rsid w:val="00CB55D0"/>
    <w:rsid w:val="00CB7A5A"/>
    <w:rsid w:val="00CB7ECB"/>
    <w:rsid w:val="00CC0EAC"/>
    <w:rsid w:val="00CC33BD"/>
    <w:rsid w:val="00CC6579"/>
    <w:rsid w:val="00CC66D2"/>
    <w:rsid w:val="00CC6BEB"/>
    <w:rsid w:val="00CD1828"/>
    <w:rsid w:val="00CD2663"/>
    <w:rsid w:val="00CD71C1"/>
    <w:rsid w:val="00CE3DFF"/>
    <w:rsid w:val="00CE5205"/>
    <w:rsid w:val="00CE5349"/>
    <w:rsid w:val="00CE6DA3"/>
    <w:rsid w:val="00CE7030"/>
    <w:rsid w:val="00CE7EDB"/>
    <w:rsid w:val="00CF25B5"/>
    <w:rsid w:val="00D00496"/>
    <w:rsid w:val="00D00C91"/>
    <w:rsid w:val="00D01DF3"/>
    <w:rsid w:val="00D02035"/>
    <w:rsid w:val="00D030D4"/>
    <w:rsid w:val="00D100B3"/>
    <w:rsid w:val="00D118C8"/>
    <w:rsid w:val="00D13A27"/>
    <w:rsid w:val="00D14F4B"/>
    <w:rsid w:val="00D164A2"/>
    <w:rsid w:val="00D2010D"/>
    <w:rsid w:val="00D20844"/>
    <w:rsid w:val="00D20987"/>
    <w:rsid w:val="00D20DF7"/>
    <w:rsid w:val="00D24D43"/>
    <w:rsid w:val="00D256F3"/>
    <w:rsid w:val="00D25D3E"/>
    <w:rsid w:val="00D26EA6"/>
    <w:rsid w:val="00D30722"/>
    <w:rsid w:val="00D346B0"/>
    <w:rsid w:val="00D41148"/>
    <w:rsid w:val="00D4405B"/>
    <w:rsid w:val="00D462C0"/>
    <w:rsid w:val="00D46F14"/>
    <w:rsid w:val="00D47126"/>
    <w:rsid w:val="00D5136D"/>
    <w:rsid w:val="00D57E1B"/>
    <w:rsid w:val="00D6015E"/>
    <w:rsid w:val="00D620C6"/>
    <w:rsid w:val="00D622D9"/>
    <w:rsid w:val="00D64581"/>
    <w:rsid w:val="00D64D0B"/>
    <w:rsid w:val="00D67D7C"/>
    <w:rsid w:val="00D70D10"/>
    <w:rsid w:val="00D71193"/>
    <w:rsid w:val="00D71BDC"/>
    <w:rsid w:val="00D74669"/>
    <w:rsid w:val="00D749B1"/>
    <w:rsid w:val="00D808F6"/>
    <w:rsid w:val="00D841DF"/>
    <w:rsid w:val="00D845E8"/>
    <w:rsid w:val="00D84954"/>
    <w:rsid w:val="00D86CEA"/>
    <w:rsid w:val="00D909D3"/>
    <w:rsid w:val="00D92C2A"/>
    <w:rsid w:val="00D94E80"/>
    <w:rsid w:val="00D97EF5"/>
    <w:rsid w:val="00DA459B"/>
    <w:rsid w:val="00DA776E"/>
    <w:rsid w:val="00DA7B03"/>
    <w:rsid w:val="00DB041A"/>
    <w:rsid w:val="00DB3FC7"/>
    <w:rsid w:val="00DB52DF"/>
    <w:rsid w:val="00DB71B1"/>
    <w:rsid w:val="00DC0778"/>
    <w:rsid w:val="00DC18C8"/>
    <w:rsid w:val="00DC20B2"/>
    <w:rsid w:val="00DC25D2"/>
    <w:rsid w:val="00DC4EA1"/>
    <w:rsid w:val="00DC70FA"/>
    <w:rsid w:val="00DD17DB"/>
    <w:rsid w:val="00DD3C8A"/>
    <w:rsid w:val="00DD433C"/>
    <w:rsid w:val="00DD496A"/>
    <w:rsid w:val="00DD4A07"/>
    <w:rsid w:val="00DD72BD"/>
    <w:rsid w:val="00DE05CD"/>
    <w:rsid w:val="00DE0D88"/>
    <w:rsid w:val="00DE171D"/>
    <w:rsid w:val="00DF2BA3"/>
    <w:rsid w:val="00DF2DA8"/>
    <w:rsid w:val="00DF5476"/>
    <w:rsid w:val="00DF6084"/>
    <w:rsid w:val="00DF68D0"/>
    <w:rsid w:val="00DF6A48"/>
    <w:rsid w:val="00E0086A"/>
    <w:rsid w:val="00E0218A"/>
    <w:rsid w:val="00E02F5E"/>
    <w:rsid w:val="00E039EF"/>
    <w:rsid w:val="00E05AAB"/>
    <w:rsid w:val="00E07509"/>
    <w:rsid w:val="00E07622"/>
    <w:rsid w:val="00E07A8E"/>
    <w:rsid w:val="00E07FFE"/>
    <w:rsid w:val="00E11028"/>
    <w:rsid w:val="00E11348"/>
    <w:rsid w:val="00E116E0"/>
    <w:rsid w:val="00E14195"/>
    <w:rsid w:val="00E1467B"/>
    <w:rsid w:val="00E14AEA"/>
    <w:rsid w:val="00E15897"/>
    <w:rsid w:val="00E1662B"/>
    <w:rsid w:val="00E17867"/>
    <w:rsid w:val="00E20C75"/>
    <w:rsid w:val="00E247BA"/>
    <w:rsid w:val="00E26801"/>
    <w:rsid w:val="00E3056B"/>
    <w:rsid w:val="00E305A4"/>
    <w:rsid w:val="00E308CF"/>
    <w:rsid w:val="00E33EF1"/>
    <w:rsid w:val="00E34482"/>
    <w:rsid w:val="00E34DC9"/>
    <w:rsid w:val="00E3792F"/>
    <w:rsid w:val="00E44642"/>
    <w:rsid w:val="00E4542E"/>
    <w:rsid w:val="00E45B4B"/>
    <w:rsid w:val="00E46507"/>
    <w:rsid w:val="00E5041D"/>
    <w:rsid w:val="00E513ED"/>
    <w:rsid w:val="00E53B7E"/>
    <w:rsid w:val="00E54377"/>
    <w:rsid w:val="00E56126"/>
    <w:rsid w:val="00E57536"/>
    <w:rsid w:val="00E578D0"/>
    <w:rsid w:val="00E644CD"/>
    <w:rsid w:val="00E65F4C"/>
    <w:rsid w:val="00E66A02"/>
    <w:rsid w:val="00E66D7B"/>
    <w:rsid w:val="00E670C6"/>
    <w:rsid w:val="00E70476"/>
    <w:rsid w:val="00E710E4"/>
    <w:rsid w:val="00E73309"/>
    <w:rsid w:val="00E73F48"/>
    <w:rsid w:val="00E76F02"/>
    <w:rsid w:val="00E7724C"/>
    <w:rsid w:val="00E7787A"/>
    <w:rsid w:val="00E80B68"/>
    <w:rsid w:val="00E81501"/>
    <w:rsid w:val="00E82615"/>
    <w:rsid w:val="00E82CD9"/>
    <w:rsid w:val="00E83E8B"/>
    <w:rsid w:val="00E84F3B"/>
    <w:rsid w:val="00E85631"/>
    <w:rsid w:val="00E85B03"/>
    <w:rsid w:val="00E900CA"/>
    <w:rsid w:val="00E91E68"/>
    <w:rsid w:val="00E925EF"/>
    <w:rsid w:val="00E94073"/>
    <w:rsid w:val="00E97768"/>
    <w:rsid w:val="00EA0304"/>
    <w:rsid w:val="00EA141D"/>
    <w:rsid w:val="00EB10BF"/>
    <w:rsid w:val="00EB155C"/>
    <w:rsid w:val="00EB1BF3"/>
    <w:rsid w:val="00EB30C2"/>
    <w:rsid w:val="00EB3CAD"/>
    <w:rsid w:val="00EB5344"/>
    <w:rsid w:val="00EC1A02"/>
    <w:rsid w:val="00EC1EF3"/>
    <w:rsid w:val="00EC2EFB"/>
    <w:rsid w:val="00EC3135"/>
    <w:rsid w:val="00EC7330"/>
    <w:rsid w:val="00EC7EFB"/>
    <w:rsid w:val="00ED165D"/>
    <w:rsid w:val="00ED26F6"/>
    <w:rsid w:val="00ED2898"/>
    <w:rsid w:val="00ED2A7E"/>
    <w:rsid w:val="00ED32D4"/>
    <w:rsid w:val="00ED4908"/>
    <w:rsid w:val="00ED5622"/>
    <w:rsid w:val="00ED6194"/>
    <w:rsid w:val="00ED69C7"/>
    <w:rsid w:val="00EE093D"/>
    <w:rsid w:val="00EE2426"/>
    <w:rsid w:val="00EE2D61"/>
    <w:rsid w:val="00EE5688"/>
    <w:rsid w:val="00EE72E4"/>
    <w:rsid w:val="00EE7642"/>
    <w:rsid w:val="00EF1A1D"/>
    <w:rsid w:val="00EF2DD3"/>
    <w:rsid w:val="00EF56D6"/>
    <w:rsid w:val="00EF5E5A"/>
    <w:rsid w:val="00F00CC1"/>
    <w:rsid w:val="00F040D5"/>
    <w:rsid w:val="00F04D41"/>
    <w:rsid w:val="00F11CEE"/>
    <w:rsid w:val="00F13226"/>
    <w:rsid w:val="00F13260"/>
    <w:rsid w:val="00F134B7"/>
    <w:rsid w:val="00F150BF"/>
    <w:rsid w:val="00F15DA0"/>
    <w:rsid w:val="00F16A49"/>
    <w:rsid w:val="00F2012D"/>
    <w:rsid w:val="00F22FA7"/>
    <w:rsid w:val="00F30239"/>
    <w:rsid w:val="00F30A2C"/>
    <w:rsid w:val="00F36917"/>
    <w:rsid w:val="00F36C90"/>
    <w:rsid w:val="00F4353A"/>
    <w:rsid w:val="00F451F4"/>
    <w:rsid w:val="00F4670D"/>
    <w:rsid w:val="00F503BC"/>
    <w:rsid w:val="00F50E8F"/>
    <w:rsid w:val="00F52C4F"/>
    <w:rsid w:val="00F54E47"/>
    <w:rsid w:val="00F54F5E"/>
    <w:rsid w:val="00F550D2"/>
    <w:rsid w:val="00F556FE"/>
    <w:rsid w:val="00F632BE"/>
    <w:rsid w:val="00F70561"/>
    <w:rsid w:val="00F72955"/>
    <w:rsid w:val="00F74EDE"/>
    <w:rsid w:val="00F75AF3"/>
    <w:rsid w:val="00F82007"/>
    <w:rsid w:val="00F84607"/>
    <w:rsid w:val="00F91BB8"/>
    <w:rsid w:val="00F929D7"/>
    <w:rsid w:val="00F931EF"/>
    <w:rsid w:val="00F9530A"/>
    <w:rsid w:val="00F95875"/>
    <w:rsid w:val="00F95A4B"/>
    <w:rsid w:val="00F96F5B"/>
    <w:rsid w:val="00FA0671"/>
    <w:rsid w:val="00FA1F60"/>
    <w:rsid w:val="00FA550C"/>
    <w:rsid w:val="00FA6C68"/>
    <w:rsid w:val="00FA785E"/>
    <w:rsid w:val="00FA7C4D"/>
    <w:rsid w:val="00FA7FD7"/>
    <w:rsid w:val="00FB2F27"/>
    <w:rsid w:val="00FB7609"/>
    <w:rsid w:val="00FB7C63"/>
    <w:rsid w:val="00FC2D83"/>
    <w:rsid w:val="00FC38C7"/>
    <w:rsid w:val="00FC3A55"/>
    <w:rsid w:val="00FC4E4E"/>
    <w:rsid w:val="00FC661E"/>
    <w:rsid w:val="00FD173A"/>
    <w:rsid w:val="00FD33C2"/>
    <w:rsid w:val="00FD38B7"/>
    <w:rsid w:val="00FD41E9"/>
    <w:rsid w:val="00FE287F"/>
    <w:rsid w:val="00FE2BDF"/>
    <w:rsid w:val="00FE4D2A"/>
    <w:rsid w:val="00FE5A96"/>
    <w:rsid w:val="00FF126A"/>
    <w:rsid w:val="00FF61D4"/>
    <w:rsid w:val="00FF6263"/>
    <w:rsid w:val="00FF65F5"/>
    <w:rsid w:val="00FF72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0F02F"/>
  <w15:docId w15:val="{412E5C18-C11C-4E93-9FAA-83797CD4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482"/>
    <w:pPr>
      <w:suppressAutoHyphens/>
    </w:pPr>
    <w:rPr>
      <w:sz w:val="24"/>
      <w:szCs w:val="24"/>
      <w:lang w:val="es-ES_tradnl" w:eastAsia="ar-SA"/>
    </w:rPr>
  </w:style>
  <w:style w:type="paragraph" w:styleId="Ttulo1">
    <w:name w:val="heading 1"/>
    <w:basedOn w:val="Normal"/>
    <w:next w:val="Normal"/>
    <w:link w:val="Ttulo1Car"/>
    <w:uiPriority w:val="9"/>
    <w:qFormat/>
    <w:pPr>
      <w:keepNext/>
      <w:widowControl w:val="0"/>
      <w:autoSpaceDE w:val="0"/>
      <w:jc w:val="center"/>
      <w:outlineLvl w:val="0"/>
    </w:pPr>
    <w:rPr>
      <w:rFonts w:ascii="Arial" w:hAnsi="Arial" w:cs="Arial"/>
      <w:b/>
      <w:bCs/>
      <w:sz w:val="22"/>
      <w:szCs w:val="22"/>
      <w:lang w:val="es-MX"/>
    </w:rPr>
  </w:style>
  <w:style w:type="paragraph" w:styleId="Ttulo2">
    <w:name w:val="heading 2"/>
    <w:basedOn w:val="Normal"/>
    <w:next w:val="Normal"/>
    <w:link w:val="Ttulo2Car"/>
    <w:uiPriority w:val="9"/>
    <w:qFormat/>
    <w:rsid w:val="008220BF"/>
    <w:pPr>
      <w:keepNext/>
      <w:jc w:val="both"/>
      <w:outlineLvl w:val="1"/>
    </w:pPr>
    <w:rPr>
      <w:rFonts w:ascii="Arial" w:hAnsi="Arial"/>
      <w:b/>
      <w:szCs w:val="20"/>
      <w:lang w:val="es-MX"/>
    </w:rPr>
  </w:style>
  <w:style w:type="paragraph" w:styleId="Ttulo3">
    <w:name w:val="heading 3"/>
    <w:basedOn w:val="Normal"/>
    <w:next w:val="Normal"/>
    <w:link w:val="Ttulo3Car"/>
    <w:uiPriority w:val="9"/>
    <w:qFormat/>
    <w:rsid w:val="008220BF"/>
    <w:pPr>
      <w:keepNext/>
      <w:jc w:val="center"/>
      <w:outlineLvl w:val="2"/>
    </w:pPr>
    <w:rPr>
      <w:rFonts w:ascii="Century Gothic" w:hAnsi="Century Gothic"/>
      <w:b/>
      <w:sz w:val="22"/>
      <w:szCs w:val="20"/>
      <w:lang w:val="es-MX"/>
    </w:rPr>
  </w:style>
  <w:style w:type="paragraph" w:styleId="Ttulo4">
    <w:name w:val="heading 4"/>
    <w:basedOn w:val="Normal"/>
    <w:next w:val="Normal"/>
    <w:link w:val="Ttulo4Car"/>
    <w:uiPriority w:val="9"/>
    <w:qFormat/>
    <w:rsid w:val="008220BF"/>
    <w:pPr>
      <w:keepNext/>
      <w:jc w:val="both"/>
      <w:outlineLvl w:val="3"/>
    </w:pPr>
    <w:rPr>
      <w:rFonts w:ascii="Century Gothic" w:hAnsi="Century Gothic"/>
      <w:b/>
      <w:sz w:val="22"/>
      <w:szCs w:val="20"/>
      <w:lang w:val="es-MX"/>
    </w:rPr>
  </w:style>
  <w:style w:type="paragraph" w:styleId="Ttulo5">
    <w:name w:val="heading 5"/>
    <w:basedOn w:val="Normal"/>
    <w:next w:val="Normal"/>
    <w:link w:val="Ttulo5Car"/>
    <w:uiPriority w:val="9"/>
    <w:semiHidden/>
    <w:unhideWhenUsed/>
    <w:qFormat/>
    <w:rsid w:val="008220BF"/>
    <w:pPr>
      <w:tabs>
        <w:tab w:val="num" w:pos="3600"/>
      </w:tabs>
      <w:suppressAutoHyphens w:val="0"/>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nhideWhenUsed/>
    <w:qFormat/>
    <w:rsid w:val="008220BF"/>
    <w:pPr>
      <w:keepNext/>
      <w:keepLines/>
      <w:spacing w:before="200"/>
      <w:outlineLvl w:val="5"/>
    </w:pPr>
    <w:rPr>
      <w:rFonts w:asciiTheme="majorHAnsi" w:eastAsiaTheme="majorEastAsia" w:hAnsiTheme="majorHAnsi" w:cstheme="majorBidi"/>
      <w:i/>
      <w:iCs/>
      <w:color w:val="243F60" w:themeColor="accent1" w:themeShade="7F"/>
      <w:lang w:val="es-ES"/>
    </w:rPr>
  </w:style>
  <w:style w:type="paragraph" w:styleId="Ttulo7">
    <w:name w:val="heading 7"/>
    <w:basedOn w:val="Normal"/>
    <w:next w:val="Normal"/>
    <w:link w:val="Ttulo7Car"/>
    <w:uiPriority w:val="9"/>
    <w:semiHidden/>
    <w:unhideWhenUsed/>
    <w:qFormat/>
    <w:rsid w:val="008220BF"/>
    <w:pPr>
      <w:tabs>
        <w:tab w:val="num" w:pos="5040"/>
      </w:tabs>
      <w:suppressAutoHyphens w:val="0"/>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8220BF"/>
    <w:pPr>
      <w:tabs>
        <w:tab w:val="num" w:pos="5760"/>
      </w:tabs>
      <w:suppressAutoHyphens w:val="0"/>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8220BF"/>
    <w:pPr>
      <w:tabs>
        <w:tab w:val="num" w:pos="6480"/>
      </w:tabs>
      <w:suppressAutoHyphens w:val="0"/>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WW-Fuentedeprrafopredeter"/>
  </w:style>
  <w:style w:type="character" w:customStyle="1" w:styleId="WW8Num4z0">
    <w:name w:val="WW8Num4z0"/>
    <w:rPr>
      <w:rFonts w:ascii="Symbol" w:eastAsia="Times New Roman" w:hAnsi="Symbol" w:cs="Aria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Arial" w:eastAsia="Times New Roman"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Fuentedeprrafopredeter">
    <w:name w:val="WW-Fuente de párrafo predete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customStyle="1" w:styleId="TableContents">
    <w:name w:val="Table Contents"/>
    <w:basedOn w:val="Textoindependiente"/>
    <w:pPr>
      <w:suppressLineNumbers/>
    </w:pPr>
  </w:style>
  <w:style w:type="paragraph" w:customStyle="1" w:styleId="TableHeading">
    <w:name w:val="Table Heading"/>
    <w:basedOn w:val="TableContents"/>
    <w:pPr>
      <w:jc w:val="center"/>
    </w:pPr>
    <w:rPr>
      <w:b/>
      <w:bCs/>
      <w:i/>
      <w:iCs/>
    </w:rPr>
  </w:style>
  <w:style w:type="paragraph" w:customStyle="1" w:styleId="Epgrafe1">
    <w:name w:val="Epígrafe1"/>
    <w:basedOn w:val="Normal"/>
    <w:pPr>
      <w:suppressLineNumbers/>
      <w:spacing w:before="120" w:after="120"/>
    </w:pPr>
    <w:rPr>
      <w:rFonts w:cs="Tahoma"/>
      <w:i/>
      <w:iCs/>
      <w:sz w:val="20"/>
      <w:szCs w:val="20"/>
    </w:rPr>
  </w:style>
  <w:style w:type="paragraph" w:customStyle="1" w:styleId="Index">
    <w:name w:val="Index"/>
    <w:basedOn w:val="Normal"/>
    <w:pPr>
      <w:suppressLineNumbers/>
    </w:pPr>
    <w:rPr>
      <w:rFonts w:cs="Tahoma"/>
    </w:rPr>
  </w:style>
  <w:style w:type="paragraph" w:customStyle="1" w:styleId="WW-Textodeglobo">
    <w:name w:val="WW-Texto de globo"/>
    <w:basedOn w:val="Normal"/>
    <w:rPr>
      <w:rFonts w:ascii="Tahoma" w:hAnsi="Tahoma" w:cs="Tahoma"/>
      <w:sz w:val="16"/>
      <w:szCs w:val="16"/>
    </w:rPr>
  </w:style>
  <w:style w:type="paragraph" w:customStyle="1" w:styleId="WW-NormalWeb">
    <w:name w:val="WW-Normal (Web)"/>
    <w:basedOn w:val="Normal"/>
    <w:pPr>
      <w:spacing w:before="280" w:after="119"/>
    </w:pPr>
  </w:style>
  <w:style w:type="paragraph" w:styleId="Textodeglobo">
    <w:name w:val="Balloon Text"/>
    <w:basedOn w:val="Normal"/>
    <w:link w:val="TextodegloboCar"/>
    <w:uiPriority w:val="99"/>
    <w:rPr>
      <w:rFonts w:ascii="Tahoma" w:hAnsi="Tahoma" w:cs="Tahoma"/>
      <w:sz w:val="16"/>
      <w:szCs w:val="16"/>
    </w:rPr>
  </w:style>
  <w:style w:type="paragraph" w:customStyle="1" w:styleId="tit">
    <w:name w:val="tit"/>
    <w:basedOn w:val="Normal"/>
    <w:pPr>
      <w:numPr>
        <w:numId w:val="1"/>
      </w:numPr>
      <w:suppressAutoHyphens w:val="0"/>
      <w:spacing w:line="360" w:lineRule="auto"/>
    </w:pPr>
    <w:rPr>
      <w:rFonts w:ascii="Arial" w:hAnsi="Arial" w:cs="Arial"/>
      <w:b/>
      <w:bCs/>
      <w:sz w:val="20"/>
      <w:lang w:val="es-MX" w:eastAsia="es-ES"/>
    </w:rPr>
  </w:style>
  <w:style w:type="paragraph" w:styleId="NormalWeb">
    <w:name w:val="Normal (Web)"/>
    <w:basedOn w:val="Normal"/>
    <w:uiPriority w:val="99"/>
    <w:pPr>
      <w:suppressAutoHyphens w:val="0"/>
      <w:spacing w:before="100" w:beforeAutospacing="1" w:after="119"/>
    </w:pPr>
    <w:rPr>
      <w:lang w:val="es-ES" w:eastAsia="es-ES"/>
    </w:rPr>
  </w:style>
  <w:style w:type="paragraph" w:styleId="Sangradetextonormal">
    <w:name w:val="Body Text Indent"/>
    <w:basedOn w:val="Normal"/>
    <w:pPr>
      <w:spacing w:after="120"/>
      <w:ind w:left="283"/>
    </w:pPr>
  </w:style>
  <w:style w:type="paragraph" w:styleId="Ttulo">
    <w:name w:val="Title"/>
    <w:basedOn w:val="Normal"/>
    <w:link w:val="TtuloCar"/>
    <w:qFormat/>
    <w:pPr>
      <w:widowControl w:val="0"/>
      <w:autoSpaceDE w:val="0"/>
      <w:jc w:val="center"/>
    </w:pPr>
    <w:rPr>
      <w:rFonts w:ascii="Arial" w:hAnsi="Arial" w:cs="Arial"/>
      <w:b/>
      <w:bCs/>
      <w:sz w:val="22"/>
      <w:szCs w:val="22"/>
    </w:rPr>
  </w:style>
  <w:style w:type="paragraph" w:styleId="Textoindependiente2">
    <w:name w:val="Body Text 2"/>
    <w:basedOn w:val="Normal"/>
    <w:link w:val="Textoindependiente2Car"/>
    <w:pPr>
      <w:widowControl w:val="0"/>
      <w:autoSpaceDE w:val="0"/>
      <w:jc w:val="both"/>
    </w:pPr>
    <w:rPr>
      <w:rFonts w:ascii="Arial" w:hAnsi="Arial" w:cs="Arial"/>
      <w:color w:val="FF0000"/>
      <w:sz w:val="22"/>
      <w:szCs w:val="22"/>
    </w:rPr>
  </w:style>
  <w:style w:type="paragraph" w:styleId="Textoindependiente3">
    <w:name w:val="Body Text 3"/>
    <w:basedOn w:val="Normal"/>
    <w:link w:val="Textoindependiente3Car"/>
    <w:pPr>
      <w:tabs>
        <w:tab w:val="left" w:pos="2805"/>
      </w:tabs>
      <w:jc w:val="both"/>
    </w:pPr>
    <w:rPr>
      <w:rFonts w:ascii="Arial" w:hAnsi="Arial" w:cs="Arial"/>
      <w:bCs/>
      <w:color w:val="333399"/>
      <w:sz w:val="22"/>
      <w:szCs w:val="28"/>
      <w:lang w:val="es-MX"/>
    </w:rPr>
  </w:style>
  <w:style w:type="paragraph" w:customStyle="1" w:styleId="Instruccionesenvocorreo">
    <w:name w:val="Instrucciones envío correo"/>
    <w:basedOn w:val="Normal"/>
    <w:rsid w:val="000F102A"/>
    <w:pPr>
      <w:suppressAutoHyphens w:val="0"/>
    </w:pPr>
    <w:rPr>
      <w:lang w:val="es-ES" w:eastAsia="es-ES"/>
    </w:rPr>
  </w:style>
  <w:style w:type="paragraph" w:styleId="Prrafodelista">
    <w:name w:val="List Paragraph"/>
    <w:basedOn w:val="Normal"/>
    <w:link w:val="PrrafodelistaCar"/>
    <w:uiPriority w:val="34"/>
    <w:qFormat/>
    <w:rsid w:val="00D13A27"/>
    <w:pPr>
      <w:ind w:left="708"/>
    </w:pPr>
  </w:style>
  <w:style w:type="character" w:customStyle="1" w:styleId="st1">
    <w:name w:val="st1"/>
    <w:basedOn w:val="Fuentedeprrafopredeter"/>
    <w:rsid w:val="00EF5E5A"/>
  </w:style>
  <w:style w:type="character" w:styleId="Hipervnculo">
    <w:name w:val="Hyperlink"/>
    <w:uiPriority w:val="99"/>
    <w:rsid w:val="00BF1D28"/>
    <w:rPr>
      <w:color w:val="0000FF"/>
      <w:u w:val="single"/>
    </w:rPr>
  </w:style>
  <w:style w:type="paragraph" w:customStyle="1" w:styleId="Nombre">
    <w:name w:val="Nombre"/>
    <w:basedOn w:val="Normal"/>
    <w:next w:val="Normal"/>
    <w:rsid w:val="004C79FC"/>
    <w:pPr>
      <w:pBdr>
        <w:bottom w:val="single" w:sz="4" w:space="4" w:color="000000"/>
      </w:pBdr>
      <w:spacing w:after="440" w:line="240" w:lineRule="atLeast"/>
    </w:pPr>
    <w:rPr>
      <w:rFonts w:ascii="Arial Black" w:eastAsia="Batang" w:hAnsi="Arial Black"/>
      <w:spacing w:val="-35"/>
      <w:sz w:val="54"/>
      <w:szCs w:val="20"/>
      <w:lang w:val="en-GB"/>
    </w:rPr>
  </w:style>
  <w:style w:type="table" w:styleId="Tablaconcuadrcula">
    <w:name w:val="Table Grid"/>
    <w:basedOn w:val="Tablanormal"/>
    <w:uiPriority w:val="59"/>
    <w:rsid w:val="00651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10E4"/>
    <w:pPr>
      <w:autoSpaceDE w:val="0"/>
      <w:autoSpaceDN w:val="0"/>
      <w:adjustRightInd w:val="0"/>
    </w:pPr>
    <w:rPr>
      <w:rFonts w:ascii="Arial" w:eastAsiaTheme="minorHAnsi" w:hAnsi="Arial" w:cs="Arial"/>
      <w:color w:val="000000"/>
      <w:sz w:val="24"/>
      <w:szCs w:val="24"/>
      <w:lang w:eastAsia="en-US"/>
    </w:rPr>
  </w:style>
  <w:style w:type="paragraph" w:styleId="Sinespaciado">
    <w:name w:val="No Spacing"/>
    <w:uiPriority w:val="1"/>
    <w:qFormat/>
    <w:rsid w:val="00D24D43"/>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9A0E6A"/>
    <w:rPr>
      <w:sz w:val="24"/>
      <w:szCs w:val="24"/>
      <w:lang w:val="es-ES_tradnl" w:eastAsia="ar-SA"/>
    </w:rPr>
  </w:style>
  <w:style w:type="character" w:customStyle="1" w:styleId="style91">
    <w:name w:val="style91"/>
    <w:basedOn w:val="Fuentedeprrafopredeter"/>
    <w:rsid w:val="00263179"/>
    <w:rPr>
      <w:b/>
      <w:bCs/>
      <w:color w:val="000066"/>
      <w:sz w:val="27"/>
      <w:szCs w:val="27"/>
    </w:rPr>
  </w:style>
  <w:style w:type="character" w:customStyle="1" w:styleId="Textoindependiente3Car">
    <w:name w:val="Texto independiente 3 Car"/>
    <w:basedOn w:val="Fuentedeprrafopredeter"/>
    <w:link w:val="Textoindependiente3"/>
    <w:rsid w:val="00F4353A"/>
    <w:rPr>
      <w:rFonts w:ascii="Arial" w:hAnsi="Arial" w:cs="Arial"/>
      <w:bCs/>
      <w:color w:val="333399"/>
      <w:sz w:val="22"/>
      <w:szCs w:val="28"/>
      <w:lang w:eastAsia="ar-SA"/>
    </w:rPr>
  </w:style>
  <w:style w:type="character" w:customStyle="1" w:styleId="PrrafodelistaCar">
    <w:name w:val="Párrafo de lista Car"/>
    <w:basedOn w:val="Fuentedeprrafopredeter"/>
    <w:link w:val="Prrafodelista"/>
    <w:uiPriority w:val="34"/>
    <w:rsid w:val="00F4353A"/>
    <w:rPr>
      <w:sz w:val="24"/>
      <w:szCs w:val="24"/>
      <w:lang w:val="es-ES_tradnl" w:eastAsia="ar-SA"/>
    </w:rPr>
  </w:style>
  <w:style w:type="character" w:styleId="Textoennegrita">
    <w:name w:val="Strong"/>
    <w:basedOn w:val="Fuentedeprrafopredeter"/>
    <w:uiPriority w:val="22"/>
    <w:qFormat/>
    <w:rsid w:val="00F15DA0"/>
    <w:rPr>
      <w:b/>
      <w:bCs/>
    </w:rPr>
  </w:style>
  <w:style w:type="character" w:customStyle="1" w:styleId="apple-converted-space">
    <w:name w:val="apple-converted-space"/>
    <w:basedOn w:val="Fuentedeprrafopredeter"/>
    <w:rsid w:val="00F15DA0"/>
  </w:style>
  <w:style w:type="character" w:styleId="nfasis">
    <w:name w:val="Emphasis"/>
    <w:basedOn w:val="Fuentedeprrafopredeter"/>
    <w:uiPriority w:val="20"/>
    <w:qFormat/>
    <w:rsid w:val="00730D7B"/>
    <w:rPr>
      <w:i/>
      <w:iCs/>
    </w:rPr>
  </w:style>
  <w:style w:type="character" w:customStyle="1" w:styleId="Ttulo2Car">
    <w:name w:val="Título 2 Car"/>
    <w:basedOn w:val="Fuentedeprrafopredeter"/>
    <w:link w:val="Ttulo2"/>
    <w:uiPriority w:val="9"/>
    <w:rsid w:val="008220BF"/>
    <w:rPr>
      <w:rFonts w:ascii="Arial" w:hAnsi="Arial"/>
      <w:b/>
      <w:sz w:val="24"/>
      <w:lang w:eastAsia="ar-SA"/>
    </w:rPr>
  </w:style>
  <w:style w:type="character" w:customStyle="1" w:styleId="Ttulo3Car">
    <w:name w:val="Título 3 Car"/>
    <w:basedOn w:val="Fuentedeprrafopredeter"/>
    <w:link w:val="Ttulo3"/>
    <w:uiPriority w:val="9"/>
    <w:rsid w:val="008220BF"/>
    <w:rPr>
      <w:rFonts w:ascii="Century Gothic" w:hAnsi="Century Gothic"/>
      <w:b/>
      <w:sz w:val="22"/>
      <w:lang w:eastAsia="ar-SA"/>
    </w:rPr>
  </w:style>
  <w:style w:type="character" w:customStyle="1" w:styleId="Ttulo4Car">
    <w:name w:val="Título 4 Car"/>
    <w:basedOn w:val="Fuentedeprrafopredeter"/>
    <w:link w:val="Ttulo4"/>
    <w:uiPriority w:val="9"/>
    <w:rsid w:val="008220BF"/>
    <w:rPr>
      <w:rFonts w:ascii="Century Gothic" w:hAnsi="Century Gothic"/>
      <w:b/>
      <w:sz w:val="22"/>
      <w:lang w:eastAsia="ar-SA"/>
    </w:rPr>
  </w:style>
  <w:style w:type="character" w:customStyle="1" w:styleId="Ttulo5Car">
    <w:name w:val="Título 5 Car"/>
    <w:basedOn w:val="Fuentedeprrafopredeter"/>
    <w:link w:val="Ttulo5"/>
    <w:uiPriority w:val="9"/>
    <w:semiHidden/>
    <w:rsid w:val="008220BF"/>
    <w:rPr>
      <w:rFonts w:asciiTheme="minorHAnsi" w:eastAsiaTheme="minorEastAsia" w:hAnsiTheme="minorHAnsi" w:cstheme="minorBidi"/>
      <w:b/>
      <w:bCs/>
      <w:i/>
      <w:iCs/>
      <w:sz w:val="26"/>
      <w:szCs w:val="26"/>
      <w:lang w:val="en-US" w:eastAsia="en-US"/>
    </w:rPr>
  </w:style>
  <w:style w:type="character" w:customStyle="1" w:styleId="Ttulo6Car">
    <w:name w:val="Título 6 Car"/>
    <w:basedOn w:val="Fuentedeprrafopredeter"/>
    <w:link w:val="Ttulo6"/>
    <w:rsid w:val="008220BF"/>
    <w:rPr>
      <w:rFonts w:asciiTheme="majorHAnsi" w:eastAsiaTheme="majorEastAsia" w:hAnsiTheme="majorHAnsi" w:cstheme="majorBidi"/>
      <w:i/>
      <w:iCs/>
      <w:color w:val="243F60" w:themeColor="accent1" w:themeShade="7F"/>
      <w:sz w:val="24"/>
      <w:szCs w:val="24"/>
      <w:lang w:val="es-ES" w:eastAsia="ar-SA"/>
    </w:rPr>
  </w:style>
  <w:style w:type="character" w:customStyle="1" w:styleId="Ttulo7Car">
    <w:name w:val="Título 7 Car"/>
    <w:basedOn w:val="Fuentedeprrafopredeter"/>
    <w:link w:val="Ttulo7"/>
    <w:uiPriority w:val="9"/>
    <w:semiHidden/>
    <w:rsid w:val="008220BF"/>
    <w:rPr>
      <w:rFonts w:asciiTheme="minorHAnsi" w:eastAsiaTheme="minorEastAsia" w:hAnsiTheme="minorHAnsi" w:cstheme="minorBidi"/>
      <w:sz w:val="24"/>
      <w:szCs w:val="24"/>
      <w:lang w:val="en-US" w:eastAsia="en-US"/>
    </w:rPr>
  </w:style>
  <w:style w:type="character" w:customStyle="1" w:styleId="Ttulo8Car">
    <w:name w:val="Título 8 Car"/>
    <w:basedOn w:val="Fuentedeprrafopredeter"/>
    <w:link w:val="Ttulo8"/>
    <w:uiPriority w:val="9"/>
    <w:semiHidden/>
    <w:rsid w:val="008220BF"/>
    <w:rPr>
      <w:rFonts w:asciiTheme="minorHAnsi" w:eastAsiaTheme="minorEastAsia" w:hAnsiTheme="minorHAnsi" w:cstheme="minorBidi"/>
      <w:i/>
      <w:iCs/>
      <w:sz w:val="24"/>
      <w:szCs w:val="24"/>
      <w:lang w:val="en-US" w:eastAsia="en-US"/>
    </w:rPr>
  </w:style>
  <w:style w:type="character" w:customStyle="1" w:styleId="Ttulo9Car">
    <w:name w:val="Título 9 Car"/>
    <w:basedOn w:val="Fuentedeprrafopredeter"/>
    <w:link w:val="Ttulo9"/>
    <w:uiPriority w:val="9"/>
    <w:semiHidden/>
    <w:rsid w:val="008220BF"/>
    <w:rPr>
      <w:rFonts w:asciiTheme="majorHAnsi" w:eastAsiaTheme="majorEastAsia" w:hAnsiTheme="majorHAnsi" w:cstheme="majorBidi"/>
      <w:sz w:val="22"/>
      <w:szCs w:val="22"/>
      <w:lang w:val="en-US" w:eastAsia="en-US"/>
    </w:rPr>
  </w:style>
  <w:style w:type="character" w:customStyle="1" w:styleId="Ttulo1Car">
    <w:name w:val="Título 1 Car"/>
    <w:basedOn w:val="Fuentedeprrafopredeter"/>
    <w:link w:val="Ttulo1"/>
    <w:uiPriority w:val="9"/>
    <w:rsid w:val="008220BF"/>
    <w:rPr>
      <w:rFonts w:ascii="Arial" w:hAnsi="Arial" w:cs="Arial"/>
      <w:b/>
      <w:bCs/>
      <w:sz w:val="22"/>
      <w:szCs w:val="22"/>
      <w:lang w:eastAsia="ar-SA"/>
    </w:rPr>
  </w:style>
  <w:style w:type="character" w:customStyle="1" w:styleId="TextoindependienteCar">
    <w:name w:val="Texto independiente Car"/>
    <w:basedOn w:val="Fuentedeprrafopredeter"/>
    <w:link w:val="Textoindependiente"/>
    <w:rsid w:val="008220BF"/>
    <w:rPr>
      <w:sz w:val="24"/>
      <w:szCs w:val="24"/>
      <w:lang w:val="es-ES_tradnl" w:eastAsia="ar-SA"/>
    </w:rPr>
  </w:style>
  <w:style w:type="character" w:customStyle="1" w:styleId="PiedepginaCar">
    <w:name w:val="Pie de página Car"/>
    <w:basedOn w:val="Fuentedeprrafopredeter"/>
    <w:link w:val="Piedepgina"/>
    <w:uiPriority w:val="99"/>
    <w:rsid w:val="008220BF"/>
    <w:rPr>
      <w:sz w:val="24"/>
      <w:szCs w:val="24"/>
      <w:lang w:val="es-ES_tradnl" w:eastAsia="ar-SA"/>
    </w:rPr>
  </w:style>
  <w:style w:type="paragraph" w:customStyle="1" w:styleId="Contenidodelmarco">
    <w:name w:val="Contenido del marco"/>
    <w:basedOn w:val="Textoindependiente"/>
    <w:rsid w:val="008220BF"/>
    <w:pPr>
      <w:spacing w:after="0"/>
      <w:jc w:val="both"/>
    </w:pPr>
    <w:rPr>
      <w:rFonts w:ascii="Century Gothic" w:hAnsi="Century Gothic"/>
      <w:sz w:val="22"/>
      <w:szCs w:val="20"/>
      <w:lang w:val="es-MX"/>
    </w:rPr>
  </w:style>
  <w:style w:type="paragraph" w:customStyle="1" w:styleId="Contenidodelatabla">
    <w:name w:val="Contenido de la tabla"/>
    <w:basedOn w:val="Normal"/>
    <w:rsid w:val="008220BF"/>
    <w:pPr>
      <w:widowControl w:val="0"/>
      <w:suppressLineNumbers/>
    </w:pPr>
    <w:rPr>
      <w:rFonts w:eastAsia="Lucida Sans Unicode" w:cs="Tahoma"/>
      <w:color w:val="000000"/>
      <w:lang w:val="en-US" w:eastAsia="en-US" w:bidi="en-US"/>
    </w:rPr>
  </w:style>
  <w:style w:type="paragraph" w:customStyle="1" w:styleId="Encabezadodelatabla">
    <w:name w:val="Encabezado de la tabla"/>
    <w:basedOn w:val="Contenidodelatabla"/>
    <w:rsid w:val="008220BF"/>
    <w:pPr>
      <w:jc w:val="center"/>
    </w:pPr>
    <w:rPr>
      <w:b/>
      <w:bCs/>
    </w:rPr>
  </w:style>
  <w:style w:type="character" w:customStyle="1" w:styleId="TextodegloboCar">
    <w:name w:val="Texto de globo Car"/>
    <w:basedOn w:val="Fuentedeprrafopredeter"/>
    <w:link w:val="Textodeglobo"/>
    <w:uiPriority w:val="99"/>
    <w:rsid w:val="008220BF"/>
    <w:rPr>
      <w:rFonts w:ascii="Tahoma" w:hAnsi="Tahoma" w:cs="Tahoma"/>
      <w:sz w:val="16"/>
      <w:szCs w:val="16"/>
      <w:lang w:val="es-ES_tradnl" w:eastAsia="ar-SA"/>
    </w:rPr>
  </w:style>
  <w:style w:type="paragraph" w:styleId="Subttulo">
    <w:name w:val="Subtitle"/>
    <w:basedOn w:val="Normal"/>
    <w:next w:val="Normal"/>
    <w:link w:val="SubttuloCar"/>
    <w:qFormat/>
    <w:rsid w:val="008220BF"/>
    <w:pPr>
      <w:spacing w:after="60"/>
      <w:jc w:val="center"/>
      <w:outlineLvl w:val="1"/>
    </w:pPr>
    <w:rPr>
      <w:rFonts w:ascii="Cambria" w:hAnsi="Cambria"/>
      <w:lang w:val="es-ES"/>
    </w:rPr>
  </w:style>
  <w:style w:type="character" w:customStyle="1" w:styleId="SubttuloCar">
    <w:name w:val="Subtítulo Car"/>
    <w:basedOn w:val="Fuentedeprrafopredeter"/>
    <w:link w:val="Subttulo"/>
    <w:rsid w:val="008220BF"/>
    <w:rPr>
      <w:rFonts w:ascii="Cambria" w:hAnsi="Cambria"/>
      <w:sz w:val="24"/>
      <w:szCs w:val="24"/>
      <w:lang w:val="es-ES" w:eastAsia="ar-SA"/>
    </w:rPr>
  </w:style>
  <w:style w:type="character" w:styleId="Referenciaintensa">
    <w:name w:val="Intense Reference"/>
    <w:basedOn w:val="Fuentedeprrafopredeter"/>
    <w:uiPriority w:val="32"/>
    <w:qFormat/>
    <w:rsid w:val="008220BF"/>
    <w:rPr>
      <w:b/>
      <w:bCs/>
      <w:smallCaps/>
      <w:color w:val="C0504D"/>
      <w:spacing w:val="5"/>
      <w:u w:val="single"/>
    </w:rPr>
  </w:style>
  <w:style w:type="character" w:styleId="Ttulodellibro">
    <w:name w:val="Book Title"/>
    <w:basedOn w:val="Fuentedeprrafopredeter"/>
    <w:uiPriority w:val="33"/>
    <w:qFormat/>
    <w:rsid w:val="008220BF"/>
    <w:rPr>
      <w:b/>
      <w:bCs/>
      <w:smallCaps/>
      <w:spacing w:val="5"/>
    </w:rPr>
  </w:style>
  <w:style w:type="paragraph" w:styleId="Cita">
    <w:name w:val="Quote"/>
    <w:basedOn w:val="Normal"/>
    <w:next w:val="Normal"/>
    <w:link w:val="CitaCar"/>
    <w:uiPriority w:val="29"/>
    <w:qFormat/>
    <w:rsid w:val="008220BF"/>
    <w:rPr>
      <w:i/>
      <w:iCs/>
      <w:color w:val="000000"/>
      <w:lang w:val="es-ES"/>
    </w:rPr>
  </w:style>
  <w:style w:type="character" w:customStyle="1" w:styleId="CitaCar">
    <w:name w:val="Cita Car"/>
    <w:basedOn w:val="Fuentedeprrafopredeter"/>
    <w:link w:val="Cita"/>
    <w:uiPriority w:val="29"/>
    <w:rsid w:val="008220BF"/>
    <w:rPr>
      <w:i/>
      <w:iCs/>
      <w:color w:val="000000"/>
      <w:sz w:val="24"/>
      <w:szCs w:val="24"/>
      <w:lang w:val="es-ES" w:eastAsia="ar-SA"/>
    </w:rPr>
  </w:style>
  <w:style w:type="character" w:styleId="Referenciasutil">
    <w:name w:val="Subtle Reference"/>
    <w:basedOn w:val="Fuentedeprrafopredeter"/>
    <w:uiPriority w:val="31"/>
    <w:qFormat/>
    <w:rsid w:val="008220BF"/>
    <w:rPr>
      <w:smallCaps/>
      <w:color w:val="C0504D"/>
      <w:u w:val="single"/>
    </w:rPr>
  </w:style>
  <w:style w:type="character" w:customStyle="1" w:styleId="Textoindependiente2Car">
    <w:name w:val="Texto independiente 2 Car"/>
    <w:basedOn w:val="Fuentedeprrafopredeter"/>
    <w:link w:val="Textoindependiente2"/>
    <w:rsid w:val="008220BF"/>
    <w:rPr>
      <w:rFonts w:ascii="Arial" w:hAnsi="Arial" w:cs="Arial"/>
      <w:color w:val="FF0000"/>
      <w:sz w:val="22"/>
      <w:szCs w:val="22"/>
      <w:lang w:val="es-ES_tradnl" w:eastAsia="ar-SA"/>
    </w:rPr>
  </w:style>
  <w:style w:type="character" w:customStyle="1" w:styleId="longtext">
    <w:name w:val="long_text"/>
    <w:basedOn w:val="Fuentedeprrafopredeter"/>
    <w:rsid w:val="008220BF"/>
  </w:style>
  <w:style w:type="paragraph" w:styleId="Textosinformato">
    <w:name w:val="Plain Text"/>
    <w:basedOn w:val="Normal"/>
    <w:link w:val="TextosinformatoCar"/>
    <w:uiPriority w:val="99"/>
    <w:unhideWhenUsed/>
    <w:rsid w:val="008220BF"/>
    <w:pPr>
      <w:suppressAutoHyphens w:val="0"/>
    </w:pPr>
    <w:rPr>
      <w:rFonts w:ascii="Calisto MT" w:eastAsia="Calibri" w:hAnsi="Calisto MT"/>
      <w:color w:val="948A54"/>
      <w:sz w:val="28"/>
      <w:szCs w:val="21"/>
      <w:lang w:val="es-MX" w:eastAsia="en-US"/>
    </w:rPr>
  </w:style>
  <w:style w:type="character" w:customStyle="1" w:styleId="TextosinformatoCar">
    <w:name w:val="Texto sin formato Car"/>
    <w:basedOn w:val="Fuentedeprrafopredeter"/>
    <w:link w:val="Textosinformato"/>
    <w:uiPriority w:val="99"/>
    <w:rsid w:val="008220BF"/>
    <w:rPr>
      <w:rFonts w:ascii="Calisto MT" w:eastAsia="Calibri" w:hAnsi="Calisto MT"/>
      <w:color w:val="948A54"/>
      <w:sz w:val="28"/>
      <w:szCs w:val="21"/>
      <w:lang w:eastAsia="en-US"/>
    </w:rPr>
  </w:style>
  <w:style w:type="character" w:customStyle="1" w:styleId="gd">
    <w:name w:val="gd"/>
    <w:rsid w:val="008220BF"/>
  </w:style>
  <w:style w:type="paragraph" w:styleId="Mapadeldocumento">
    <w:name w:val="Document Map"/>
    <w:basedOn w:val="Normal"/>
    <w:link w:val="MapadeldocumentoCar"/>
    <w:uiPriority w:val="99"/>
    <w:semiHidden/>
    <w:unhideWhenUsed/>
    <w:rsid w:val="008220BF"/>
    <w:rPr>
      <w:rFonts w:ascii="Tahoma" w:hAnsi="Tahoma" w:cs="Tahoma"/>
      <w:sz w:val="16"/>
      <w:szCs w:val="16"/>
      <w:lang w:val="es-ES"/>
    </w:rPr>
  </w:style>
  <w:style w:type="character" w:customStyle="1" w:styleId="MapadeldocumentoCar">
    <w:name w:val="Mapa del documento Car"/>
    <w:basedOn w:val="Fuentedeprrafopredeter"/>
    <w:link w:val="Mapadeldocumento"/>
    <w:uiPriority w:val="99"/>
    <w:semiHidden/>
    <w:rsid w:val="008220BF"/>
    <w:rPr>
      <w:rFonts w:ascii="Tahoma" w:hAnsi="Tahoma" w:cs="Tahoma"/>
      <w:sz w:val="16"/>
      <w:szCs w:val="16"/>
      <w:lang w:val="es-ES" w:eastAsia="ar-SA"/>
    </w:rPr>
  </w:style>
  <w:style w:type="table" w:styleId="Listaclara-nfasis6">
    <w:name w:val="Light List Accent 6"/>
    <w:basedOn w:val="Tablanormal"/>
    <w:uiPriority w:val="61"/>
    <w:rsid w:val="008220BF"/>
    <w:rPr>
      <w:rFonts w:ascii="Calibri" w:eastAsia="Calibri" w:hAnsi="Calibri"/>
      <w:lang w:val="es-ES" w:eastAsia="es-E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Descripcin">
    <w:name w:val="caption"/>
    <w:basedOn w:val="Normal"/>
    <w:next w:val="Normal"/>
    <w:uiPriority w:val="35"/>
    <w:unhideWhenUsed/>
    <w:qFormat/>
    <w:rsid w:val="008220BF"/>
    <w:pPr>
      <w:suppressAutoHyphens w:val="0"/>
      <w:spacing w:after="200"/>
    </w:pPr>
    <w:rPr>
      <w:b/>
      <w:bCs/>
      <w:color w:val="4F81BD" w:themeColor="accent1"/>
      <w:sz w:val="18"/>
      <w:szCs w:val="18"/>
      <w:lang w:val="en-US" w:eastAsia="en-US"/>
    </w:rPr>
  </w:style>
  <w:style w:type="table" w:styleId="Listavistosa-nfasis2">
    <w:name w:val="Colorful List Accent 2"/>
    <w:basedOn w:val="Tablanormal"/>
    <w:uiPriority w:val="72"/>
    <w:rsid w:val="008220BF"/>
    <w:rPr>
      <w:rFonts w:ascii="Calibri" w:eastAsia="Calibri" w:hAnsi="Calibri"/>
      <w:color w:val="000000" w:themeColor="text1"/>
      <w:lang w:val="es-ES" w:eastAsia="es-E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gmail-msolistparagraph">
    <w:name w:val="gmail-msolistparagraph"/>
    <w:basedOn w:val="Normal"/>
    <w:rsid w:val="008220BF"/>
    <w:pPr>
      <w:suppressAutoHyphens w:val="0"/>
      <w:spacing w:before="100" w:beforeAutospacing="1" w:after="100" w:afterAutospacing="1"/>
    </w:pPr>
    <w:rPr>
      <w:rFonts w:eastAsiaTheme="minorHAnsi"/>
      <w:lang w:val="es-MX" w:eastAsia="es-MX"/>
    </w:rPr>
  </w:style>
  <w:style w:type="character" w:styleId="Refdecomentario">
    <w:name w:val="annotation reference"/>
    <w:basedOn w:val="Fuentedeprrafopredeter"/>
    <w:uiPriority w:val="99"/>
    <w:semiHidden/>
    <w:unhideWhenUsed/>
    <w:rsid w:val="008220BF"/>
    <w:rPr>
      <w:sz w:val="16"/>
      <w:szCs w:val="16"/>
    </w:rPr>
  </w:style>
  <w:style w:type="paragraph" w:styleId="Textocomentario">
    <w:name w:val="annotation text"/>
    <w:basedOn w:val="Normal"/>
    <w:link w:val="TextocomentarioCar"/>
    <w:uiPriority w:val="99"/>
    <w:semiHidden/>
    <w:unhideWhenUsed/>
    <w:rsid w:val="008220BF"/>
    <w:rPr>
      <w:sz w:val="20"/>
      <w:szCs w:val="20"/>
      <w:lang w:val="es-ES"/>
    </w:rPr>
  </w:style>
  <w:style w:type="character" w:customStyle="1" w:styleId="TextocomentarioCar">
    <w:name w:val="Texto comentario Car"/>
    <w:basedOn w:val="Fuentedeprrafopredeter"/>
    <w:link w:val="Textocomentario"/>
    <w:uiPriority w:val="99"/>
    <w:semiHidden/>
    <w:rsid w:val="008220BF"/>
    <w:rPr>
      <w:lang w:val="es-ES" w:eastAsia="ar-SA"/>
    </w:rPr>
  </w:style>
  <w:style w:type="paragraph" w:styleId="Asuntodelcomentario">
    <w:name w:val="annotation subject"/>
    <w:basedOn w:val="Textocomentario"/>
    <w:next w:val="Textocomentario"/>
    <w:link w:val="AsuntodelcomentarioCar"/>
    <w:uiPriority w:val="99"/>
    <w:semiHidden/>
    <w:unhideWhenUsed/>
    <w:rsid w:val="008220BF"/>
    <w:rPr>
      <w:b/>
      <w:bCs/>
    </w:rPr>
  </w:style>
  <w:style w:type="character" w:customStyle="1" w:styleId="AsuntodelcomentarioCar">
    <w:name w:val="Asunto del comentario Car"/>
    <w:basedOn w:val="TextocomentarioCar"/>
    <w:link w:val="Asuntodelcomentario"/>
    <w:uiPriority w:val="99"/>
    <w:semiHidden/>
    <w:rsid w:val="008220BF"/>
    <w:rPr>
      <w:b/>
      <w:bCs/>
      <w:lang w:val="es-ES" w:eastAsia="ar-SA"/>
    </w:rPr>
  </w:style>
  <w:style w:type="table" w:styleId="Sombreadoclaro-nfasis1">
    <w:name w:val="Light Shading Accent 1"/>
    <w:basedOn w:val="Tablanormal"/>
    <w:uiPriority w:val="60"/>
    <w:rsid w:val="00C224E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Car">
    <w:name w:val="Título Car"/>
    <w:basedOn w:val="Fuentedeprrafopredeter"/>
    <w:link w:val="Ttulo"/>
    <w:rsid w:val="00911198"/>
    <w:rPr>
      <w:rFonts w:ascii="Arial" w:hAnsi="Arial" w:cs="Arial"/>
      <w:b/>
      <w:bCs/>
      <w:sz w:val="22"/>
      <w:szCs w:val="22"/>
      <w:lang w:val="es-ES_tradnl" w:eastAsia="ar-SA"/>
    </w:rPr>
  </w:style>
  <w:style w:type="table" w:customStyle="1" w:styleId="TableNormal">
    <w:name w:val="Table Normal"/>
    <w:uiPriority w:val="2"/>
    <w:semiHidden/>
    <w:unhideWhenUsed/>
    <w:qFormat/>
    <w:rsid w:val="0091119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11198"/>
    <w:pPr>
      <w:widowControl w:val="0"/>
      <w:suppressAutoHyphens w:val="0"/>
      <w:autoSpaceDE w:val="0"/>
      <w:autoSpaceDN w:val="0"/>
    </w:pPr>
    <w:rPr>
      <w:rFonts w:ascii="Calibri" w:eastAsia="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6408">
      <w:bodyDiv w:val="1"/>
      <w:marLeft w:val="0"/>
      <w:marRight w:val="0"/>
      <w:marTop w:val="0"/>
      <w:marBottom w:val="0"/>
      <w:divBdr>
        <w:top w:val="none" w:sz="0" w:space="0" w:color="auto"/>
        <w:left w:val="none" w:sz="0" w:space="0" w:color="auto"/>
        <w:bottom w:val="none" w:sz="0" w:space="0" w:color="auto"/>
        <w:right w:val="none" w:sz="0" w:space="0" w:color="auto"/>
      </w:divBdr>
    </w:div>
    <w:div w:id="76438835">
      <w:bodyDiv w:val="1"/>
      <w:marLeft w:val="0"/>
      <w:marRight w:val="0"/>
      <w:marTop w:val="0"/>
      <w:marBottom w:val="0"/>
      <w:divBdr>
        <w:top w:val="none" w:sz="0" w:space="0" w:color="auto"/>
        <w:left w:val="none" w:sz="0" w:space="0" w:color="auto"/>
        <w:bottom w:val="none" w:sz="0" w:space="0" w:color="auto"/>
        <w:right w:val="none" w:sz="0" w:space="0" w:color="auto"/>
      </w:divBdr>
    </w:div>
    <w:div w:id="95297360">
      <w:bodyDiv w:val="1"/>
      <w:marLeft w:val="0"/>
      <w:marRight w:val="0"/>
      <w:marTop w:val="0"/>
      <w:marBottom w:val="0"/>
      <w:divBdr>
        <w:top w:val="none" w:sz="0" w:space="0" w:color="auto"/>
        <w:left w:val="none" w:sz="0" w:space="0" w:color="auto"/>
        <w:bottom w:val="none" w:sz="0" w:space="0" w:color="auto"/>
        <w:right w:val="none" w:sz="0" w:space="0" w:color="auto"/>
      </w:divBdr>
    </w:div>
    <w:div w:id="138351450">
      <w:bodyDiv w:val="1"/>
      <w:marLeft w:val="0"/>
      <w:marRight w:val="0"/>
      <w:marTop w:val="0"/>
      <w:marBottom w:val="0"/>
      <w:divBdr>
        <w:top w:val="none" w:sz="0" w:space="0" w:color="auto"/>
        <w:left w:val="none" w:sz="0" w:space="0" w:color="auto"/>
        <w:bottom w:val="none" w:sz="0" w:space="0" w:color="auto"/>
        <w:right w:val="none" w:sz="0" w:space="0" w:color="auto"/>
      </w:divBdr>
    </w:div>
    <w:div w:id="292374843">
      <w:bodyDiv w:val="1"/>
      <w:marLeft w:val="0"/>
      <w:marRight w:val="0"/>
      <w:marTop w:val="0"/>
      <w:marBottom w:val="0"/>
      <w:divBdr>
        <w:top w:val="none" w:sz="0" w:space="0" w:color="auto"/>
        <w:left w:val="none" w:sz="0" w:space="0" w:color="auto"/>
        <w:bottom w:val="none" w:sz="0" w:space="0" w:color="auto"/>
        <w:right w:val="none" w:sz="0" w:space="0" w:color="auto"/>
      </w:divBdr>
    </w:div>
    <w:div w:id="303387164">
      <w:bodyDiv w:val="1"/>
      <w:marLeft w:val="0"/>
      <w:marRight w:val="0"/>
      <w:marTop w:val="0"/>
      <w:marBottom w:val="0"/>
      <w:divBdr>
        <w:top w:val="none" w:sz="0" w:space="0" w:color="auto"/>
        <w:left w:val="none" w:sz="0" w:space="0" w:color="auto"/>
        <w:bottom w:val="none" w:sz="0" w:space="0" w:color="auto"/>
        <w:right w:val="none" w:sz="0" w:space="0" w:color="auto"/>
      </w:divBdr>
    </w:div>
    <w:div w:id="320813650">
      <w:bodyDiv w:val="1"/>
      <w:marLeft w:val="0"/>
      <w:marRight w:val="0"/>
      <w:marTop w:val="0"/>
      <w:marBottom w:val="0"/>
      <w:divBdr>
        <w:top w:val="none" w:sz="0" w:space="0" w:color="auto"/>
        <w:left w:val="none" w:sz="0" w:space="0" w:color="auto"/>
        <w:bottom w:val="none" w:sz="0" w:space="0" w:color="auto"/>
        <w:right w:val="none" w:sz="0" w:space="0" w:color="auto"/>
      </w:divBdr>
    </w:div>
    <w:div w:id="326054591">
      <w:bodyDiv w:val="1"/>
      <w:marLeft w:val="0"/>
      <w:marRight w:val="0"/>
      <w:marTop w:val="0"/>
      <w:marBottom w:val="0"/>
      <w:divBdr>
        <w:top w:val="none" w:sz="0" w:space="0" w:color="auto"/>
        <w:left w:val="none" w:sz="0" w:space="0" w:color="auto"/>
        <w:bottom w:val="none" w:sz="0" w:space="0" w:color="auto"/>
        <w:right w:val="none" w:sz="0" w:space="0" w:color="auto"/>
      </w:divBdr>
    </w:div>
    <w:div w:id="344943782">
      <w:bodyDiv w:val="1"/>
      <w:marLeft w:val="0"/>
      <w:marRight w:val="0"/>
      <w:marTop w:val="0"/>
      <w:marBottom w:val="0"/>
      <w:divBdr>
        <w:top w:val="none" w:sz="0" w:space="0" w:color="auto"/>
        <w:left w:val="none" w:sz="0" w:space="0" w:color="auto"/>
        <w:bottom w:val="none" w:sz="0" w:space="0" w:color="auto"/>
        <w:right w:val="none" w:sz="0" w:space="0" w:color="auto"/>
      </w:divBdr>
    </w:div>
    <w:div w:id="355816075">
      <w:bodyDiv w:val="1"/>
      <w:marLeft w:val="0"/>
      <w:marRight w:val="0"/>
      <w:marTop w:val="0"/>
      <w:marBottom w:val="0"/>
      <w:divBdr>
        <w:top w:val="none" w:sz="0" w:space="0" w:color="auto"/>
        <w:left w:val="none" w:sz="0" w:space="0" w:color="auto"/>
        <w:bottom w:val="none" w:sz="0" w:space="0" w:color="auto"/>
        <w:right w:val="none" w:sz="0" w:space="0" w:color="auto"/>
      </w:divBdr>
      <w:divsChild>
        <w:div w:id="1683242296">
          <w:marLeft w:val="360"/>
          <w:marRight w:val="0"/>
          <w:marTop w:val="200"/>
          <w:marBottom w:val="0"/>
          <w:divBdr>
            <w:top w:val="none" w:sz="0" w:space="0" w:color="auto"/>
            <w:left w:val="none" w:sz="0" w:space="0" w:color="auto"/>
            <w:bottom w:val="none" w:sz="0" w:space="0" w:color="auto"/>
            <w:right w:val="none" w:sz="0" w:space="0" w:color="auto"/>
          </w:divBdr>
        </w:div>
        <w:div w:id="1946307133">
          <w:marLeft w:val="360"/>
          <w:marRight w:val="0"/>
          <w:marTop w:val="200"/>
          <w:marBottom w:val="0"/>
          <w:divBdr>
            <w:top w:val="none" w:sz="0" w:space="0" w:color="auto"/>
            <w:left w:val="none" w:sz="0" w:space="0" w:color="auto"/>
            <w:bottom w:val="none" w:sz="0" w:space="0" w:color="auto"/>
            <w:right w:val="none" w:sz="0" w:space="0" w:color="auto"/>
          </w:divBdr>
        </w:div>
      </w:divsChild>
    </w:div>
    <w:div w:id="358429820">
      <w:bodyDiv w:val="1"/>
      <w:marLeft w:val="0"/>
      <w:marRight w:val="0"/>
      <w:marTop w:val="0"/>
      <w:marBottom w:val="0"/>
      <w:divBdr>
        <w:top w:val="none" w:sz="0" w:space="0" w:color="auto"/>
        <w:left w:val="none" w:sz="0" w:space="0" w:color="auto"/>
        <w:bottom w:val="none" w:sz="0" w:space="0" w:color="auto"/>
        <w:right w:val="none" w:sz="0" w:space="0" w:color="auto"/>
      </w:divBdr>
    </w:div>
    <w:div w:id="436875931">
      <w:bodyDiv w:val="1"/>
      <w:marLeft w:val="0"/>
      <w:marRight w:val="0"/>
      <w:marTop w:val="0"/>
      <w:marBottom w:val="0"/>
      <w:divBdr>
        <w:top w:val="none" w:sz="0" w:space="0" w:color="auto"/>
        <w:left w:val="none" w:sz="0" w:space="0" w:color="auto"/>
        <w:bottom w:val="none" w:sz="0" w:space="0" w:color="auto"/>
        <w:right w:val="none" w:sz="0" w:space="0" w:color="auto"/>
      </w:divBdr>
    </w:div>
    <w:div w:id="442573994">
      <w:bodyDiv w:val="1"/>
      <w:marLeft w:val="0"/>
      <w:marRight w:val="0"/>
      <w:marTop w:val="0"/>
      <w:marBottom w:val="0"/>
      <w:divBdr>
        <w:top w:val="none" w:sz="0" w:space="0" w:color="auto"/>
        <w:left w:val="none" w:sz="0" w:space="0" w:color="auto"/>
        <w:bottom w:val="none" w:sz="0" w:space="0" w:color="auto"/>
        <w:right w:val="none" w:sz="0" w:space="0" w:color="auto"/>
      </w:divBdr>
    </w:div>
    <w:div w:id="469369667">
      <w:bodyDiv w:val="1"/>
      <w:marLeft w:val="0"/>
      <w:marRight w:val="0"/>
      <w:marTop w:val="0"/>
      <w:marBottom w:val="0"/>
      <w:divBdr>
        <w:top w:val="none" w:sz="0" w:space="0" w:color="auto"/>
        <w:left w:val="none" w:sz="0" w:space="0" w:color="auto"/>
        <w:bottom w:val="none" w:sz="0" w:space="0" w:color="auto"/>
        <w:right w:val="none" w:sz="0" w:space="0" w:color="auto"/>
      </w:divBdr>
    </w:div>
    <w:div w:id="477496789">
      <w:bodyDiv w:val="1"/>
      <w:marLeft w:val="0"/>
      <w:marRight w:val="0"/>
      <w:marTop w:val="0"/>
      <w:marBottom w:val="0"/>
      <w:divBdr>
        <w:top w:val="none" w:sz="0" w:space="0" w:color="auto"/>
        <w:left w:val="none" w:sz="0" w:space="0" w:color="auto"/>
        <w:bottom w:val="none" w:sz="0" w:space="0" w:color="auto"/>
        <w:right w:val="none" w:sz="0" w:space="0" w:color="auto"/>
      </w:divBdr>
    </w:div>
    <w:div w:id="482087306">
      <w:bodyDiv w:val="1"/>
      <w:marLeft w:val="0"/>
      <w:marRight w:val="0"/>
      <w:marTop w:val="0"/>
      <w:marBottom w:val="0"/>
      <w:divBdr>
        <w:top w:val="none" w:sz="0" w:space="0" w:color="auto"/>
        <w:left w:val="none" w:sz="0" w:space="0" w:color="auto"/>
        <w:bottom w:val="none" w:sz="0" w:space="0" w:color="auto"/>
        <w:right w:val="none" w:sz="0" w:space="0" w:color="auto"/>
      </w:divBdr>
    </w:div>
    <w:div w:id="526450921">
      <w:bodyDiv w:val="1"/>
      <w:marLeft w:val="0"/>
      <w:marRight w:val="0"/>
      <w:marTop w:val="0"/>
      <w:marBottom w:val="0"/>
      <w:divBdr>
        <w:top w:val="none" w:sz="0" w:space="0" w:color="auto"/>
        <w:left w:val="none" w:sz="0" w:space="0" w:color="auto"/>
        <w:bottom w:val="none" w:sz="0" w:space="0" w:color="auto"/>
        <w:right w:val="none" w:sz="0" w:space="0" w:color="auto"/>
      </w:divBdr>
    </w:div>
    <w:div w:id="635842189">
      <w:bodyDiv w:val="1"/>
      <w:marLeft w:val="0"/>
      <w:marRight w:val="0"/>
      <w:marTop w:val="0"/>
      <w:marBottom w:val="0"/>
      <w:divBdr>
        <w:top w:val="none" w:sz="0" w:space="0" w:color="auto"/>
        <w:left w:val="none" w:sz="0" w:space="0" w:color="auto"/>
        <w:bottom w:val="none" w:sz="0" w:space="0" w:color="auto"/>
        <w:right w:val="none" w:sz="0" w:space="0" w:color="auto"/>
      </w:divBdr>
      <w:divsChild>
        <w:div w:id="1190028996">
          <w:marLeft w:val="360"/>
          <w:marRight w:val="0"/>
          <w:marTop w:val="200"/>
          <w:marBottom w:val="0"/>
          <w:divBdr>
            <w:top w:val="none" w:sz="0" w:space="0" w:color="auto"/>
            <w:left w:val="none" w:sz="0" w:space="0" w:color="auto"/>
            <w:bottom w:val="none" w:sz="0" w:space="0" w:color="auto"/>
            <w:right w:val="none" w:sz="0" w:space="0" w:color="auto"/>
          </w:divBdr>
        </w:div>
      </w:divsChild>
    </w:div>
    <w:div w:id="637222204">
      <w:bodyDiv w:val="1"/>
      <w:marLeft w:val="0"/>
      <w:marRight w:val="0"/>
      <w:marTop w:val="0"/>
      <w:marBottom w:val="0"/>
      <w:divBdr>
        <w:top w:val="none" w:sz="0" w:space="0" w:color="auto"/>
        <w:left w:val="none" w:sz="0" w:space="0" w:color="auto"/>
        <w:bottom w:val="none" w:sz="0" w:space="0" w:color="auto"/>
        <w:right w:val="none" w:sz="0" w:space="0" w:color="auto"/>
      </w:divBdr>
    </w:div>
    <w:div w:id="653679326">
      <w:bodyDiv w:val="1"/>
      <w:marLeft w:val="0"/>
      <w:marRight w:val="0"/>
      <w:marTop w:val="0"/>
      <w:marBottom w:val="0"/>
      <w:divBdr>
        <w:top w:val="none" w:sz="0" w:space="0" w:color="auto"/>
        <w:left w:val="none" w:sz="0" w:space="0" w:color="auto"/>
        <w:bottom w:val="none" w:sz="0" w:space="0" w:color="auto"/>
        <w:right w:val="none" w:sz="0" w:space="0" w:color="auto"/>
      </w:divBdr>
    </w:div>
    <w:div w:id="688675545">
      <w:bodyDiv w:val="1"/>
      <w:marLeft w:val="0"/>
      <w:marRight w:val="0"/>
      <w:marTop w:val="0"/>
      <w:marBottom w:val="0"/>
      <w:divBdr>
        <w:top w:val="none" w:sz="0" w:space="0" w:color="auto"/>
        <w:left w:val="none" w:sz="0" w:space="0" w:color="auto"/>
        <w:bottom w:val="none" w:sz="0" w:space="0" w:color="auto"/>
        <w:right w:val="none" w:sz="0" w:space="0" w:color="auto"/>
      </w:divBdr>
      <w:divsChild>
        <w:div w:id="728771675">
          <w:marLeft w:val="547"/>
          <w:marRight w:val="0"/>
          <w:marTop w:val="134"/>
          <w:marBottom w:val="0"/>
          <w:divBdr>
            <w:top w:val="none" w:sz="0" w:space="0" w:color="auto"/>
            <w:left w:val="none" w:sz="0" w:space="0" w:color="auto"/>
            <w:bottom w:val="none" w:sz="0" w:space="0" w:color="auto"/>
            <w:right w:val="none" w:sz="0" w:space="0" w:color="auto"/>
          </w:divBdr>
        </w:div>
      </w:divsChild>
    </w:div>
    <w:div w:id="712197776">
      <w:bodyDiv w:val="1"/>
      <w:marLeft w:val="0"/>
      <w:marRight w:val="0"/>
      <w:marTop w:val="0"/>
      <w:marBottom w:val="0"/>
      <w:divBdr>
        <w:top w:val="none" w:sz="0" w:space="0" w:color="auto"/>
        <w:left w:val="none" w:sz="0" w:space="0" w:color="auto"/>
        <w:bottom w:val="none" w:sz="0" w:space="0" w:color="auto"/>
        <w:right w:val="none" w:sz="0" w:space="0" w:color="auto"/>
      </w:divBdr>
    </w:div>
    <w:div w:id="767771522">
      <w:bodyDiv w:val="1"/>
      <w:marLeft w:val="0"/>
      <w:marRight w:val="0"/>
      <w:marTop w:val="0"/>
      <w:marBottom w:val="0"/>
      <w:divBdr>
        <w:top w:val="none" w:sz="0" w:space="0" w:color="auto"/>
        <w:left w:val="none" w:sz="0" w:space="0" w:color="auto"/>
        <w:bottom w:val="none" w:sz="0" w:space="0" w:color="auto"/>
        <w:right w:val="none" w:sz="0" w:space="0" w:color="auto"/>
      </w:divBdr>
    </w:div>
    <w:div w:id="768083880">
      <w:bodyDiv w:val="1"/>
      <w:marLeft w:val="0"/>
      <w:marRight w:val="0"/>
      <w:marTop w:val="0"/>
      <w:marBottom w:val="0"/>
      <w:divBdr>
        <w:top w:val="none" w:sz="0" w:space="0" w:color="auto"/>
        <w:left w:val="none" w:sz="0" w:space="0" w:color="auto"/>
        <w:bottom w:val="none" w:sz="0" w:space="0" w:color="auto"/>
        <w:right w:val="none" w:sz="0" w:space="0" w:color="auto"/>
      </w:divBdr>
    </w:div>
    <w:div w:id="772283366">
      <w:bodyDiv w:val="1"/>
      <w:marLeft w:val="0"/>
      <w:marRight w:val="0"/>
      <w:marTop w:val="0"/>
      <w:marBottom w:val="0"/>
      <w:divBdr>
        <w:top w:val="none" w:sz="0" w:space="0" w:color="auto"/>
        <w:left w:val="none" w:sz="0" w:space="0" w:color="auto"/>
        <w:bottom w:val="none" w:sz="0" w:space="0" w:color="auto"/>
        <w:right w:val="none" w:sz="0" w:space="0" w:color="auto"/>
      </w:divBdr>
    </w:div>
    <w:div w:id="772748102">
      <w:bodyDiv w:val="1"/>
      <w:marLeft w:val="0"/>
      <w:marRight w:val="0"/>
      <w:marTop w:val="0"/>
      <w:marBottom w:val="0"/>
      <w:divBdr>
        <w:top w:val="none" w:sz="0" w:space="0" w:color="auto"/>
        <w:left w:val="none" w:sz="0" w:space="0" w:color="auto"/>
        <w:bottom w:val="none" w:sz="0" w:space="0" w:color="auto"/>
        <w:right w:val="none" w:sz="0" w:space="0" w:color="auto"/>
      </w:divBdr>
    </w:div>
    <w:div w:id="847526673">
      <w:bodyDiv w:val="1"/>
      <w:marLeft w:val="0"/>
      <w:marRight w:val="0"/>
      <w:marTop w:val="0"/>
      <w:marBottom w:val="0"/>
      <w:divBdr>
        <w:top w:val="none" w:sz="0" w:space="0" w:color="auto"/>
        <w:left w:val="none" w:sz="0" w:space="0" w:color="auto"/>
        <w:bottom w:val="none" w:sz="0" w:space="0" w:color="auto"/>
        <w:right w:val="none" w:sz="0" w:space="0" w:color="auto"/>
      </w:divBdr>
    </w:div>
    <w:div w:id="877855173">
      <w:bodyDiv w:val="1"/>
      <w:marLeft w:val="0"/>
      <w:marRight w:val="0"/>
      <w:marTop w:val="0"/>
      <w:marBottom w:val="0"/>
      <w:divBdr>
        <w:top w:val="none" w:sz="0" w:space="0" w:color="auto"/>
        <w:left w:val="none" w:sz="0" w:space="0" w:color="auto"/>
        <w:bottom w:val="none" w:sz="0" w:space="0" w:color="auto"/>
        <w:right w:val="none" w:sz="0" w:space="0" w:color="auto"/>
      </w:divBdr>
    </w:div>
    <w:div w:id="1006635027">
      <w:bodyDiv w:val="1"/>
      <w:marLeft w:val="0"/>
      <w:marRight w:val="0"/>
      <w:marTop w:val="0"/>
      <w:marBottom w:val="0"/>
      <w:divBdr>
        <w:top w:val="none" w:sz="0" w:space="0" w:color="auto"/>
        <w:left w:val="none" w:sz="0" w:space="0" w:color="auto"/>
        <w:bottom w:val="none" w:sz="0" w:space="0" w:color="auto"/>
        <w:right w:val="none" w:sz="0" w:space="0" w:color="auto"/>
      </w:divBdr>
    </w:div>
    <w:div w:id="1025403525">
      <w:bodyDiv w:val="1"/>
      <w:marLeft w:val="0"/>
      <w:marRight w:val="0"/>
      <w:marTop w:val="0"/>
      <w:marBottom w:val="0"/>
      <w:divBdr>
        <w:top w:val="none" w:sz="0" w:space="0" w:color="auto"/>
        <w:left w:val="none" w:sz="0" w:space="0" w:color="auto"/>
        <w:bottom w:val="none" w:sz="0" w:space="0" w:color="auto"/>
        <w:right w:val="none" w:sz="0" w:space="0" w:color="auto"/>
      </w:divBdr>
    </w:div>
    <w:div w:id="1153260272">
      <w:bodyDiv w:val="1"/>
      <w:marLeft w:val="0"/>
      <w:marRight w:val="0"/>
      <w:marTop w:val="0"/>
      <w:marBottom w:val="0"/>
      <w:divBdr>
        <w:top w:val="none" w:sz="0" w:space="0" w:color="auto"/>
        <w:left w:val="none" w:sz="0" w:space="0" w:color="auto"/>
        <w:bottom w:val="none" w:sz="0" w:space="0" w:color="auto"/>
        <w:right w:val="none" w:sz="0" w:space="0" w:color="auto"/>
      </w:divBdr>
      <w:divsChild>
        <w:div w:id="1723404179">
          <w:marLeft w:val="547"/>
          <w:marRight w:val="0"/>
          <w:marTop w:val="115"/>
          <w:marBottom w:val="0"/>
          <w:divBdr>
            <w:top w:val="none" w:sz="0" w:space="0" w:color="auto"/>
            <w:left w:val="none" w:sz="0" w:space="0" w:color="auto"/>
            <w:bottom w:val="none" w:sz="0" w:space="0" w:color="auto"/>
            <w:right w:val="none" w:sz="0" w:space="0" w:color="auto"/>
          </w:divBdr>
        </w:div>
        <w:div w:id="2043285880">
          <w:marLeft w:val="547"/>
          <w:marRight w:val="0"/>
          <w:marTop w:val="115"/>
          <w:marBottom w:val="0"/>
          <w:divBdr>
            <w:top w:val="none" w:sz="0" w:space="0" w:color="auto"/>
            <w:left w:val="none" w:sz="0" w:space="0" w:color="auto"/>
            <w:bottom w:val="none" w:sz="0" w:space="0" w:color="auto"/>
            <w:right w:val="none" w:sz="0" w:space="0" w:color="auto"/>
          </w:divBdr>
        </w:div>
      </w:divsChild>
    </w:div>
    <w:div w:id="1194805933">
      <w:bodyDiv w:val="1"/>
      <w:marLeft w:val="0"/>
      <w:marRight w:val="0"/>
      <w:marTop w:val="0"/>
      <w:marBottom w:val="0"/>
      <w:divBdr>
        <w:top w:val="none" w:sz="0" w:space="0" w:color="auto"/>
        <w:left w:val="none" w:sz="0" w:space="0" w:color="auto"/>
        <w:bottom w:val="none" w:sz="0" w:space="0" w:color="auto"/>
        <w:right w:val="none" w:sz="0" w:space="0" w:color="auto"/>
      </w:divBdr>
    </w:div>
    <w:div w:id="1243175691">
      <w:bodyDiv w:val="1"/>
      <w:marLeft w:val="0"/>
      <w:marRight w:val="0"/>
      <w:marTop w:val="0"/>
      <w:marBottom w:val="0"/>
      <w:divBdr>
        <w:top w:val="none" w:sz="0" w:space="0" w:color="auto"/>
        <w:left w:val="none" w:sz="0" w:space="0" w:color="auto"/>
        <w:bottom w:val="none" w:sz="0" w:space="0" w:color="auto"/>
        <w:right w:val="none" w:sz="0" w:space="0" w:color="auto"/>
      </w:divBdr>
      <w:divsChild>
        <w:div w:id="974986300">
          <w:marLeft w:val="360"/>
          <w:marRight w:val="0"/>
          <w:marTop w:val="200"/>
          <w:marBottom w:val="0"/>
          <w:divBdr>
            <w:top w:val="none" w:sz="0" w:space="0" w:color="auto"/>
            <w:left w:val="none" w:sz="0" w:space="0" w:color="auto"/>
            <w:bottom w:val="none" w:sz="0" w:space="0" w:color="auto"/>
            <w:right w:val="none" w:sz="0" w:space="0" w:color="auto"/>
          </w:divBdr>
        </w:div>
      </w:divsChild>
    </w:div>
    <w:div w:id="1243947384">
      <w:bodyDiv w:val="1"/>
      <w:marLeft w:val="0"/>
      <w:marRight w:val="0"/>
      <w:marTop w:val="0"/>
      <w:marBottom w:val="0"/>
      <w:divBdr>
        <w:top w:val="none" w:sz="0" w:space="0" w:color="auto"/>
        <w:left w:val="none" w:sz="0" w:space="0" w:color="auto"/>
        <w:bottom w:val="none" w:sz="0" w:space="0" w:color="auto"/>
        <w:right w:val="none" w:sz="0" w:space="0" w:color="auto"/>
      </w:divBdr>
    </w:div>
    <w:div w:id="1254776354">
      <w:bodyDiv w:val="1"/>
      <w:marLeft w:val="0"/>
      <w:marRight w:val="0"/>
      <w:marTop w:val="0"/>
      <w:marBottom w:val="0"/>
      <w:divBdr>
        <w:top w:val="none" w:sz="0" w:space="0" w:color="auto"/>
        <w:left w:val="none" w:sz="0" w:space="0" w:color="auto"/>
        <w:bottom w:val="none" w:sz="0" w:space="0" w:color="auto"/>
        <w:right w:val="none" w:sz="0" w:space="0" w:color="auto"/>
      </w:divBdr>
    </w:div>
    <w:div w:id="1389454256">
      <w:bodyDiv w:val="1"/>
      <w:marLeft w:val="0"/>
      <w:marRight w:val="0"/>
      <w:marTop w:val="0"/>
      <w:marBottom w:val="0"/>
      <w:divBdr>
        <w:top w:val="none" w:sz="0" w:space="0" w:color="auto"/>
        <w:left w:val="none" w:sz="0" w:space="0" w:color="auto"/>
        <w:bottom w:val="none" w:sz="0" w:space="0" w:color="auto"/>
        <w:right w:val="none" w:sz="0" w:space="0" w:color="auto"/>
      </w:divBdr>
      <w:divsChild>
        <w:div w:id="1081101898">
          <w:marLeft w:val="1166"/>
          <w:marRight w:val="0"/>
          <w:marTop w:val="0"/>
          <w:marBottom w:val="0"/>
          <w:divBdr>
            <w:top w:val="none" w:sz="0" w:space="0" w:color="auto"/>
            <w:left w:val="none" w:sz="0" w:space="0" w:color="auto"/>
            <w:bottom w:val="none" w:sz="0" w:space="0" w:color="auto"/>
            <w:right w:val="none" w:sz="0" w:space="0" w:color="auto"/>
          </w:divBdr>
        </w:div>
        <w:div w:id="2079403443">
          <w:marLeft w:val="1166"/>
          <w:marRight w:val="0"/>
          <w:marTop w:val="0"/>
          <w:marBottom w:val="0"/>
          <w:divBdr>
            <w:top w:val="none" w:sz="0" w:space="0" w:color="auto"/>
            <w:left w:val="none" w:sz="0" w:space="0" w:color="auto"/>
            <w:bottom w:val="none" w:sz="0" w:space="0" w:color="auto"/>
            <w:right w:val="none" w:sz="0" w:space="0" w:color="auto"/>
          </w:divBdr>
        </w:div>
        <w:div w:id="2107337944">
          <w:marLeft w:val="1166"/>
          <w:marRight w:val="0"/>
          <w:marTop w:val="0"/>
          <w:marBottom w:val="0"/>
          <w:divBdr>
            <w:top w:val="none" w:sz="0" w:space="0" w:color="auto"/>
            <w:left w:val="none" w:sz="0" w:space="0" w:color="auto"/>
            <w:bottom w:val="none" w:sz="0" w:space="0" w:color="auto"/>
            <w:right w:val="none" w:sz="0" w:space="0" w:color="auto"/>
          </w:divBdr>
        </w:div>
      </w:divsChild>
    </w:div>
    <w:div w:id="1420521225">
      <w:bodyDiv w:val="1"/>
      <w:marLeft w:val="0"/>
      <w:marRight w:val="0"/>
      <w:marTop w:val="0"/>
      <w:marBottom w:val="0"/>
      <w:divBdr>
        <w:top w:val="none" w:sz="0" w:space="0" w:color="auto"/>
        <w:left w:val="none" w:sz="0" w:space="0" w:color="auto"/>
        <w:bottom w:val="none" w:sz="0" w:space="0" w:color="auto"/>
        <w:right w:val="none" w:sz="0" w:space="0" w:color="auto"/>
      </w:divBdr>
    </w:div>
    <w:div w:id="1441340280">
      <w:bodyDiv w:val="1"/>
      <w:marLeft w:val="0"/>
      <w:marRight w:val="0"/>
      <w:marTop w:val="0"/>
      <w:marBottom w:val="0"/>
      <w:divBdr>
        <w:top w:val="none" w:sz="0" w:space="0" w:color="auto"/>
        <w:left w:val="none" w:sz="0" w:space="0" w:color="auto"/>
        <w:bottom w:val="none" w:sz="0" w:space="0" w:color="auto"/>
        <w:right w:val="none" w:sz="0" w:space="0" w:color="auto"/>
      </w:divBdr>
    </w:div>
    <w:div w:id="1453130035">
      <w:bodyDiv w:val="1"/>
      <w:marLeft w:val="0"/>
      <w:marRight w:val="0"/>
      <w:marTop w:val="0"/>
      <w:marBottom w:val="0"/>
      <w:divBdr>
        <w:top w:val="none" w:sz="0" w:space="0" w:color="auto"/>
        <w:left w:val="none" w:sz="0" w:space="0" w:color="auto"/>
        <w:bottom w:val="none" w:sz="0" w:space="0" w:color="auto"/>
        <w:right w:val="none" w:sz="0" w:space="0" w:color="auto"/>
      </w:divBdr>
    </w:div>
    <w:div w:id="1555121228">
      <w:bodyDiv w:val="1"/>
      <w:marLeft w:val="0"/>
      <w:marRight w:val="0"/>
      <w:marTop w:val="0"/>
      <w:marBottom w:val="0"/>
      <w:divBdr>
        <w:top w:val="none" w:sz="0" w:space="0" w:color="auto"/>
        <w:left w:val="none" w:sz="0" w:space="0" w:color="auto"/>
        <w:bottom w:val="none" w:sz="0" w:space="0" w:color="auto"/>
        <w:right w:val="none" w:sz="0" w:space="0" w:color="auto"/>
      </w:divBdr>
    </w:div>
    <w:div w:id="1557737684">
      <w:bodyDiv w:val="1"/>
      <w:marLeft w:val="0"/>
      <w:marRight w:val="0"/>
      <w:marTop w:val="0"/>
      <w:marBottom w:val="0"/>
      <w:divBdr>
        <w:top w:val="none" w:sz="0" w:space="0" w:color="auto"/>
        <w:left w:val="none" w:sz="0" w:space="0" w:color="auto"/>
        <w:bottom w:val="none" w:sz="0" w:space="0" w:color="auto"/>
        <w:right w:val="none" w:sz="0" w:space="0" w:color="auto"/>
      </w:divBdr>
    </w:div>
    <w:div w:id="1568228242">
      <w:bodyDiv w:val="1"/>
      <w:marLeft w:val="0"/>
      <w:marRight w:val="0"/>
      <w:marTop w:val="0"/>
      <w:marBottom w:val="0"/>
      <w:divBdr>
        <w:top w:val="none" w:sz="0" w:space="0" w:color="auto"/>
        <w:left w:val="none" w:sz="0" w:space="0" w:color="auto"/>
        <w:bottom w:val="none" w:sz="0" w:space="0" w:color="auto"/>
        <w:right w:val="none" w:sz="0" w:space="0" w:color="auto"/>
      </w:divBdr>
    </w:div>
    <w:div w:id="1569654719">
      <w:bodyDiv w:val="1"/>
      <w:marLeft w:val="0"/>
      <w:marRight w:val="0"/>
      <w:marTop w:val="0"/>
      <w:marBottom w:val="0"/>
      <w:divBdr>
        <w:top w:val="none" w:sz="0" w:space="0" w:color="auto"/>
        <w:left w:val="none" w:sz="0" w:space="0" w:color="auto"/>
        <w:bottom w:val="none" w:sz="0" w:space="0" w:color="auto"/>
        <w:right w:val="none" w:sz="0" w:space="0" w:color="auto"/>
      </w:divBdr>
    </w:div>
    <w:div w:id="1572080791">
      <w:bodyDiv w:val="1"/>
      <w:marLeft w:val="0"/>
      <w:marRight w:val="0"/>
      <w:marTop w:val="0"/>
      <w:marBottom w:val="0"/>
      <w:divBdr>
        <w:top w:val="none" w:sz="0" w:space="0" w:color="auto"/>
        <w:left w:val="none" w:sz="0" w:space="0" w:color="auto"/>
        <w:bottom w:val="none" w:sz="0" w:space="0" w:color="auto"/>
        <w:right w:val="none" w:sz="0" w:space="0" w:color="auto"/>
      </w:divBdr>
    </w:div>
    <w:div w:id="1597127188">
      <w:bodyDiv w:val="1"/>
      <w:marLeft w:val="0"/>
      <w:marRight w:val="0"/>
      <w:marTop w:val="0"/>
      <w:marBottom w:val="0"/>
      <w:divBdr>
        <w:top w:val="none" w:sz="0" w:space="0" w:color="auto"/>
        <w:left w:val="none" w:sz="0" w:space="0" w:color="auto"/>
        <w:bottom w:val="none" w:sz="0" w:space="0" w:color="auto"/>
        <w:right w:val="none" w:sz="0" w:space="0" w:color="auto"/>
      </w:divBdr>
    </w:div>
    <w:div w:id="1627617310">
      <w:bodyDiv w:val="1"/>
      <w:marLeft w:val="0"/>
      <w:marRight w:val="0"/>
      <w:marTop w:val="0"/>
      <w:marBottom w:val="0"/>
      <w:divBdr>
        <w:top w:val="none" w:sz="0" w:space="0" w:color="auto"/>
        <w:left w:val="none" w:sz="0" w:space="0" w:color="auto"/>
        <w:bottom w:val="none" w:sz="0" w:space="0" w:color="auto"/>
        <w:right w:val="none" w:sz="0" w:space="0" w:color="auto"/>
      </w:divBdr>
      <w:divsChild>
        <w:div w:id="245262042">
          <w:marLeft w:val="547"/>
          <w:marRight w:val="0"/>
          <w:marTop w:val="154"/>
          <w:marBottom w:val="0"/>
          <w:divBdr>
            <w:top w:val="none" w:sz="0" w:space="0" w:color="auto"/>
            <w:left w:val="none" w:sz="0" w:space="0" w:color="auto"/>
            <w:bottom w:val="none" w:sz="0" w:space="0" w:color="auto"/>
            <w:right w:val="none" w:sz="0" w:space="0" w:color="auto"/>
          </w:divBdr>
        </w:div>
        <w:div w:id="1498811253">
          <w:marLeft w:val="547"/>
          <w:marRight w:val="0"/>
          <w:marTop w:val="154"/>
          <w:marBottom w:val="0"/>
          <w:divBdr>
            <w:top w:val="none" w:sz="0" w:space="0" w:color="auto"/>
            <w:left w:val="none" w:sz="0" w:space="0" w:color="auto"/>
            <w:bottom w:val="none" w:sz="0" w:space="0" w:color="auto"/>
            <w:right w:val="none" w:sz="0" w:space="0" w:color="auto"/>
          </w:divBdr>
        </w:div>
        <w:div w:id="1787431325">
          <w:marLeft w:val="547"/>
          <w:marRight w:val="0"/>
          <w:marTop w:val="154"/>
          <w:marBottom w:val="0"/>
          <w:divBdr>
            <w:top w:val="none" w:sz="0" w:space="0" w:color="auto"/>
            <w:left w:val="none" w:sz="0" w:space="0" w:color="auto"/>
            <w:bottom w:val="none" w:sz="0" w:space="0" w:color="auto"/>
            <w:right w:val="none" w:sz="0" w:space="0" w:color="auto"/>
          </w:divBdr>
        </w:div>
      </w:divsChild>
    </w:div>
    <w:div w:id="1674450445">
      <w:bodyDiv w:val="1"/>
      <w:marLeft w:val="0"/>
      <w:marRight w:val="0"/>
      <w:marTop w:val="0"/>
      <w:marBottom w:val="0"/>
      <w:divBdr>
        <w:top w:val="none" w:sz="0" w:space="0" w:color="auto"/>
        <w:left w:val="none" w:sz="0" w:space="0" w:color="auto"/>
        <w:bottom w:val="none" w:sz="0" w:space="0" w:color="auto"/>
        <w:right w:val="none" w:sz="0" w:space="0" w:color="auto"/>
      </w:divBdr>
      <w:divsChild>
        <w:div w:id="46733666">
          <w:marLeft w:val="360"/>
          <w:marRight w:val="0"/>
          <w:marTop w:val="200"/>
          <w:marBottom w:val="0"/>
          <w:divBdr>
            <w:top w:val="none" w:sz="0" w:space="0" w:color="auto"/>
            <w:left w:val="none" w:sz="0" w:space="0" w:color="auto"/>
            <w:bottom w:val="none" w:sz="0" w:space="0" w:color="auto"/>
            <w:right w:val="none" w:sz="0" w:space="0" w:color="auto"/>
          </w:divBdr>
        </w:div>
        <w:div w:id="557281286">
          <w:marLeft w:val="360"/>
          <w:marRight w:val="0"/>
          <w:marTop w:val="200"/>
          <w:marBottom w:val="0"/>
          <w:divBdr>
            <w:top w:val="none" w:sz="0" w:space="0" w:color="auto"/>
            <w:left w:val="none" w:sz="0" w:space="0" w:color="auto"/>
            <w:bottom w:val="none" w:sz="0" w:space="0" w:color="auto"/>
            <w:right w:val="none" w:sz="0" w:space="0" w:color="auto"/>
          </w:divBdr>
        </w:div>
        <w:div w:id="1480800723">
          <w:marLeft w:val="360"/>
          <w:marRight w:val="0"/>
          <w:marTop w:val="200"/>
          <w:marBottom w:val="0"/>
          <w:divBdr>
            <w:top w:val="none" w:sz="0" w:space="0" w:color="auto"/>
            <w:left w:val="none" w:sz="0" w:space="0" w:color="auto"/>
            <w:bottom w:val="none" w:sz="0" w:space="0" w:color="auto"/>
            <w:right w:val="none" w:sz="0" w:space="0" w:color="auto"/>
          </w:divBdr>
        </w:div>
      </w:divsChild>
    </w:div>
    <w:div w:id="1695033716">
      <w:bodyDiv w:val="1"/>
      <w:marLeft w:val="0"/>
      <w:marRight w:val="0"/>
      <w:marTop w:val="0"/>
      <w:marBottom w:val="0"/>
      <w:divBdr>
        <w:top w:val="none" w:sz="0" w:space="0" w:color="auto"/>
        <w:left w:val="none" w:sz="0" w:space="0" w:color="auto"/>
        <w:bottom w:val="none" w:sz="0" w:space="0" w:color="auto"/>
        <w:right w:val="none" w:sz="0" w:space="0" w:color="auto"/>
      </w:divBdr>
      <w:divsChild>
        <w:div w:id="559363649">
          <w:marLeft w:val="547"/>
          <w:marRight w:val="0"/>
          <w:marTop w:val="91"/>
          <w:marBottom w:val="0"/>
          <w:divBdr>
            <w:top w:val="none" w:sz="0" w:space="0" w:color="auto"/>
            <w:left w:val="none" w:sz="0" w:space="0" w:color="auto"/>
            <w:bottom w:val="none" w:sz="0" w:space="0" w:color="auto"/>
            <w:right w:val="none" w:sz="0" w:space="0" w:color="auto"/>
          </w:divBdr>
        </w:div>
      </w:divsChild>
    </w:div>
    <w:div w:id="1827238457">
      <w:bodyDiv w:val="1"/>
      <w:marLeft w:val="0"/>
      <w:marRight w:val="0"/>
      <w:marTop w:val="0"/>
      <w:marBottom w:val="0"/>
      <w:divBdr>
        <w:top w:val="none" w:sz="0" w:space="0" w:color="auto"/>
        <w:left w:val="none" w:sz="0" w:space="0" w:color="auto"/>
        <w:bottom w:val="none" w:sz="0" w:space="0" w:color="auto"/>
        <w:right w:val="none" w:sz="0" w:space="0" w:color="auto"/>
      </w:divBdr>
    </w:div>
    <w:div w:id="1831558549">
      <w:bodyDiv w:val="1"/>
      <w:marLeft w:val="0"/>
      <w:marRight w:val="0"/>
      <w:marTop w:val="0"/>
      <w:marBottom w:val="0"/>
      <w:divBdr>
        <w:top w:val="none" w:sz="0" w:space="0" w:color="auto"/>
        <w:left w:val="none" w:sz="0" w:space="0" w:color="auto"/>
        <w:bottom w:val="none" w:sz="0" w:space="0" w:color="auto"/>
        <w:right w:val="none" w:sz="0" w:space="0" w:color="auto"/>
      </w:divBdr>
    </w:div>
    <w:div w:id="1847478148">
      <w:bodyDiv w:val="1"/>
      <w:marLeft w:val="0"/>
      <w:marRight w:val="0"/>
      <w:marTop w:val="0"/>
      <w:marBottom w:val="0"/>
      <w:divBdr>
        <w:top w:val="none" w:sz="0" w:space="0" w:color="auto"/>
        <w:left w:val="none" w:sz="0" w:space="0" w:color="auto"/>
        <w:bottom w:val="none" w:sz="0" w:space="0" w:color="auto"/>
        <w:right w:val="none" w:sz="0" w:space="0" w:color="auto"/>
      </w:divBdr>
    </w:div>
    <w:div w:id="1923447171">
      <w:bodyDiv w:val="1"/>
      <w:marLeft w:val="0"/>
      <w:marRight w:val="0"/>
      <w:marTop w:val="0"/>
      <w:marBottom w:val="0"/>
      <w:divBdr>
        <w:top w:val="none" w:sz="0" w:space="0" w:color="auto"/>
        <w:left w:val="none" w:sz="0" w:space="0" w:color="auto"/>
        <w:bottom w:val="none" w:sz="0" w:space="0" w:color="auto"/>
        <w:right w:val="none" w:sz="0" w:space="0" w:color="auto"/>
      </w:divBdr>
    </w:div>
    <w:div w:id="1923949564">
      <w:bodyDiv w:val="1"/>
      <w:marLeft w:val="0"/>
      <w:marRight w:val="0"/>
      <w:marTop w:val="0"/>
      <w:marBottom w:val="0"/>
      <w:divBdr>
        <w:top w:val="none" w:sz="0" w:space="0" w:color="auto"/>
        <w:left w:val="none" w:sz="0" w:space="0" w:color="auto"/>
        <w:bottom w:val="none" w:sz="0" w:space="0" w:color="auto"/>
        <w:right w:val="none" w:sz="0" w:space="0" w:color="auto"/>
      </w:divBdr>
      <w:divsChild>
        <w:div w:id="994142989">
          <w:marLeft w:val="547"/>
          <w:marRight w:val="0"/>
          <w:marTop w:val="86"/>
          <w:marBottom w:val="0"/>
          <w:divBdr>
            <w:top w:val="none" w:sz="0" w:space="0" w:color="auto"/>
            <w:left w:val="none" w:sz="0" w:space="0" w:color="auto"/>
            <w:bottom w:val="none" w:sz="0" w:space="0" w:color="auto"/>
            <w:right w:val="none" w:sz="0" w:space="0" w:color="auto"/>
          </w:divBdr>
        </w:div>
      </w:divsChild>
    </w:div>
    <w:div w:id="1979607081">
      <w:bodyDiv w:val="1"/>
      <w:marLeft w:val="0"/>
      <w:marRight w:val="0"/>
      <w:marTop w:val="0"/>
      <w:marBottom w:val="0"/>
      <w:divBdr>
        <w:top w:val="none" w:sz="0" w:space="0" w:color="auto"/>
        <w:left w:val="none" w:sz="0" w:space="0" w:color="auto"/>
        <w:bottom w:val="none" w:sz="0" w:space="0" w:color="auto"/>
        <w:right w:val="none" w:sz="0" w:space="0" w:color="auto"/>
      </w:divBdr>
      <w:divsChild>
        <w:div w:id="33972044">
          <w:marLeft w:val="360"/>
          <w:marRight w:val="0"/>
          <w:marTop w:val="200"/>
          <w:marBottom w:val="0"/>
          <w:divBdr>
            <w:top w:val="none" w:sz="0" w:space="0" w:color="auto"/>
            <w:left w:val="none" w:sz="0" w:space="0" w:color="auto"/>
            <w:bottom w:val="none" w:sz="0" w:space="0" w:color="auto"/>
            <w:right w:val="none" w:sz="0" w:space="0" w:color="auto"/>
          </w:divBdr>
        </w:div>
        <w:div w:id="1474639512">
          <w:marLeft w:val="360"/>
          <w:marRight w:val="0"/>
          <w:marTop w:val="200"/>
          <w:marBottom w:val="0"/>
          <w:divBdr>
            <w:top w:val="none" w:sz="0" w:space="0" w:color="auto"/>
            <w:left w:val="none" w:sz="0" w:space="0" w:color="auto"/>
            <w:bottom w:val="none" w:sz="0" w:space="0" w:color="auto"/>
            <w:right w:val="none" w:sz="0" w:space="0" w:color="auto"/>
          </w:divBdr>
        </w:div>
        <w:div w:id="1810247586">
          <w:marLeft w:val="360"/>
          <w:marRight w:val="0"/>
          <w:marTop w:val="200"/>
          <w:marBottom w:val="0"/>
          <w:divBdr>
            <w:top w:val="none" w:sz="0" w:space="0" w:color="auto"/>
            <w:left w:val="none" w:sz="0" w:space="0" w:color="auto"/>
            <w:bottom w:val="none" w:sz="0" w:space="0" w:color="auto"/>
            <w:right w:val="none" w:sz="0" w:space="0" w:color="auto"/>
          </w:divBdr>
        </w:div>
      </w:divsChild>
    </w:div>
    <w:div w:id="205226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41AF3-D279-4FBE-8A09-EFE3B074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1880</Words>
  <Characters>10341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CONTENIDO</vt:lpstr>
    </vt:vector>
  </TitlesOfParts>
  <Company>UTZMG</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subject/>
  <dc:creator>M en C  MIGUEL MADRIGAL ORTIZ</dc:creator>
  <cp:keywords/>
  <cp:lastModifiedBy>Julia Contreras Tejeda</cp:lastModifiedBy>
  <cp:revision>7</cp:revision>
  <cp:lastPrinted>2023-06-07T18:23:00Z</cp:lastPrinted>
  <dcterms:created xsi:type="dcterms:W3CDTF">2018-11-15T15:43:00Z</dcterms:created>
  <dcterms:modified xsi:type="dcterms:W3CDTF">2023-06-07T18:23:00Z</dcterms:modified>
</cp:coreProperties>
</file>